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A2" w:rsidRDefault="00C912AD">
      <w:pPr>
        <w:pStyle w:val="Heading1"/>
        <w:spacing w:before="72"/>
        <w:ind w:left="6702"/>
      </w:pPr>
      <w:r>
        <w:rPr>
          <w:color w:val="231F20"/>
        </w:rPr>
        <w:t>INVENTORY SHEET</w:t>
      </w:r>
    </w:p>
    <w:p w:rsidR="001257A2" w:rsidRDefault="00C912AD">
      <w:pPr>
        <w:pStyle w:val="BodyText"/>
        <w:spacing w:before="8"/>
        <w:rPr>
          <w:rFonts w:ascii="Myriad Pro"/>
          <w:b/>
          <w:sz w:val="19"/>
        </w:rPr>
      </w:pPr>
      <w:r>
        <w:rPr>
          <w:noProof/>
          <w:lang w:bidi="bn-BD"/>
        </w:rPr>
        <w:pict>
          <v:shapetype id="_x0000_t202" coordsize="21600,21600" o:spt="202" path="m,l,21600r21600,l21600,xe">
            <v:stroke joinstyle="miter"/>
            <v:path gradientshapeok="t" o:connecttype="rect"/>
          </v:shapetype>
          <v:shape id="_x0000_s1032" type="#_x0000_t202" style="position:absolute;margin-left:387.8pt;margin-top:5.35pt;width:138.8pt;height:18.8pt;z-index:251662336" filled="f" stroked="f">
            <v:textbox>
              <w:txbxContent>
                <w:p w:rsidR="00C912AD" w:rsidRDefault="00C912AD"/>
              </w:txbxContent>
            </v:textbox>
          </v:shape>
        </w:pict>
      </w:r>
      <w:r>
        <w:rPr>
          <w:noProof/>
        </w:rPr>
        <w:pict>
          <v:shape id="Text Box 2" o:spid="_x0000_s1031" type="#_x0000_t202" style="position:absolute;margin-left:88.2pt;margin-top:5pt;width:217pt;height:19.8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filled="f" stroked="f">
            <v:textbox style="mso-fit-shape-to-text:t">
              <w:txbxContent>
                <w:p w:rsidR="00C912AD" w:rsidRDefault="00C912AD"/>
              </w:txbxContent>
            </v:textbox>
          </v:shape>
        </w:pict>
      </w:r>
    </w:p>
    <w:p w:rsidR="001257A2" w:rsidRDefault="00C912AD">
      <w:pPr>
        <w:tabs>
          <w:tab w:val="left" w:pos="1788"/>
          <w:tab w:val="left" w:pos="6140"/>
          <w:tab w:val="left" w:pos="6576"/>
          <w:tab w:val="left" w:pos="7815"/>
          <w:tab w:val="left" w:pos="10501"/>
        </w:tabs>
        <w:ind w:left="942"/>
        <w:rPr>
          <w:rFonts w:ascii="Myriad Pro"/>
          <w:b/>
        </w:rPr>
      </w:pPr>
      <w:r>
        <w:pict>
          <v:shape id="_x0000_s1029" type="#_x0000_t202" style="position:absolute;left:0;text-align:left;margin-left:26.5pt;margin-top:8.15pt;width:745.05pt;height:448.65pt;z-index:251658240;mso-position-horizontal-relative:page" filled="f" stroked="f">
            <v:textbox style="mso-next-textbox:#_x0000_s1029"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88"/>
                    <w:gridCol w:w="943"/>
                    <w:gridCol w:w="4100"/>
                    <w:gridCol w:w="4387"/>
                    <w:gridCol w:w="1421"/>
                    <w:gridCol w:w="1066"/>
                    <w:gridCol w:w="861"/>
                    <w:gridCol w:w="779"/>
                    <w:gridCol w:w="711"/>
                  </w:tblGrid>
                  <w:tr w:rsidR="001257A2">
                    <w:trPr>
                      <w:trHeight w:val="273"/>
                    </w:trPr>
                    <w:tc>
                      <w:tcPr>
                        <w:tcW w:w="12505" w:type="dxa"/>
                        <w:gridSpan w:val="6"/>
                        <w:tcBorders>
                          <w:top w:val="nil"/>
                          <w:left w:val="nil"/>
                          <w:right w:val="single" w:sz="18" w:space="0" w:color="231F20"/>
                        </w:tcBorders>
                      </w:tcPr>
                      <w:p w:rsidR="001257A2" w:rsidRDefault="001257A2">
                        <w:pPr>
                          <w:pStyle w:val="TableParagraph"/>
                          <w:rPr>
                            <w:rFonts w:ascii="Times New Roman"/>
                            <w:sz w:val="18"/>
                          </w:rPr>
                        </w:pPr>
                      </w:p>
                    </w:tc>
                    <w:tc>
                      <w:tcPr>
                        <w:tcW w:w="2351" w:type="dxa"/>
                        <w:gridSpan w:val="3"/>
                        <w:tcBorders>
                          <w:top w:val="single" w:sz="18" w:space="0" w:color="231F20"/>
                          <w:left w:val="single" w:sz="18" w:space="0" w:color="231F20"/>
                          <w:bottom w:val="single" w:sz="18" w:space="0" w:color="231F20"/>
                          <w:right w:val="single" w:sz="18" w:space="0" w:color="231F20"/>
                        </w:tcBorders>
                      </w:tcPr>
                      <w:p w:rsidR="001257A2" w:rsidRDefault="00C912AD">
                        <w:pPr>
                          <w:pStyle w:val="TableParagraph"/>
                          <w:spacing w:line="206" w:lineRule="exact"/>
                          <w:ind w:left="105"/>
                          <w:rPr>
                            <w:b/>
                            <w:sz w:val="20"/>
                          </w:rPr>
                        </w:pPr>
                        <w:r>
                          <w:rPr>
                            <w:b/>
                            <w:color w:val="231F20"/>
                            <w:sz w:val="20"/>
                          </w:rPr>
                          <w:t>COMPANY USE ONLY</w:t>
                        </w:r>
                      </w:p>
                    </w:tc>
                  </w:tr>
                  <w:tr w:rsidR="001257A2">
                    <w:trPr>
                      <w:trHeight w:val="521"/>
                    </w:trPr>
                    <w:tc>
                      <w:tcPr>
                        <w:tcW w:w="588" w:type="dxa"/>
                        <w:tcBorders>
                          <w:bottom w:val="single" w:sz="4" w:space="0" w:color="231F20"/>
                        </w:tcBorders>
                      </w:tcPr>
                      <w:p w:rsidR="001257A2" w:rsidRDefault="00C912AD">
                        <w:pPr>
                          <w:pStyle w:val="TableParagraph"/>
                          <w:spacing w:before="157"/>
                          <w:ind w:left="26" w:right="17"/>
                          <w:jc w:val="center"/>
                          <w:rPr>
                            <w:sz w:val="16"/>
                          </w:rPr>
                        </w:pPr>
                        <w:r>
                          <w:rPr>
                            <w:color w:val="231F20"/>
                            <w:sz w:val="16"/>
                          </w:rPr>
                          <w:t>LINE #</w:t>
                        </w:r>
                      </w:p>
                    </w:tc>
                    <w:tc>
                      <w:tcPr>
                        <w:tcW w:w="943" w:type="dxa"/>
                        <w:tcBorders>
                          <w:bottom w:val="single" w:sz="4" w:space="0" w:color="231F20"/>
                          <w:right w:val="single" w:sz="4" w:space="0" w:color="231F20"/>
                        </w:tcBorders>
                      </w:tcPr>
                      <w:p w:rsidR="001257A2" w:rsidRDefault="00C912AD">
                        <w:pPr>
                          <w:pStyle w:val="TableParagraph"/>
                          <w:spacing w:before="157"/>
                          <w:ind w:left="64"/>
                          <w:rPr>
                            <w:sz w:val="16"/>
                          </w:rPr>
                        </w:pPr>
                        <w:r>
                          <w:rPr>
                            <w:color w:val="231F20"/>
                            <w:sz w:val="16"/>
                          </w:rPr>
                          <w:t>QUANTITY</w:t>
                        </w:r>
                      </w:p>
                    </w:tc>
                    <w:tc>
                      <w:tcPr>
                        <w:tcW w:w="4100" w:type="dxa"/>
                        <w:tcBorders>
                          <w:left w:val="single" w:sz="4" w:space="0" w:color="231F20"/>
                          <w:bottom w:val="single" w:sz="4" w:space="0" w:color="231F20"/>
                          <w:right w:val="single" w:sz="4" w:space="0" w:color="231F20"/>
                        </w:tcBorders>
                      </w:tcPr>
                      <w:p w:rsidR="001257A2" w:rsidRDefault="00C912AD">
                        <w:pPr>
                          <w:pStyle w:val="TableParagraph"/>
                          <w:spacing w:before="157"/>
                          <w:ind w:left="1407" w:right="1397"/>
                          <w:jc w:val="center"/>
                          <w:rPr>
                            <w:sz w:val="16"/>
                          </w:rPr>
                        </w:pPr>
                        <w:r>
                          <w:rPr>
                            <w:color w:val="231F20"/>
                            <w:sz w:val="16"/>
                          </w:rPr>
                          <w:t>DESCRIBE ITEM</w:t>
                        </w:r>
                      </w:p>
                    </w:tc>
                    <w:tc>
                      <w:tcPr>
                        <w:tcW w:w="4387" w:type="dxa"/>
                        <w:tcBorders>
                          <w:left w:val="single" w:sz="4" w:space="0" w:color="231F20"/>
                          <w:bottom w:val="single" w:sz="4" w:space="0" w:color="231F20"/>
                        </w:tcBorders>
                      </w:tcPr>
                      <w:p w:rsidR="001257A2" w:rsidRDefault="00C912AD">
                        <w:pPr>
                          <w:pStyle w:val="TableParagraph"/>
                          <w:spacing w:before="61"/>
                          <w:ind w:left="13"/>
                          <w:jc w:val="center"/>
                          <w:rPr>
                            <w:sz w:val="16"/>
                          </w:rPr>
                        </w:pPr>
                        <w:r>
                          <w:rPr>
                            <w:color w:val="231F20"/>
                            <w:sz w:val="16"/>
                          </w:rPr>
                          <w:t>WHERE PURCHASED</w:t>
                        </w:r>
                      </w:p>
                      <w:p w:rsidR="001257A2" w:rsidRDefault="00C912AD">
                        <w:pPr>
                          <w:pStyle w:val="TableParagraph"/>
                          <w:tabs>
                            <w:tab w:val="left" w:pos="3234"/>
                          </w:tabs>
                          <w:spacing w:before="8"/>
                          <w:ind w:left="15"/>
                          <w:jc w:val="center"/>
                          <w:rPr>
                            <w:sz w:val="16"/>
                          </w:rPr>
                        </w:pPr>
                        <w:r>
                          <w:rPr>
                            <w:color w:val="231F20"/>
                            <w:sz w:val="16"/>
                          </w:rPr>
                          <w:t>STORE</w:t>
                        </w:r>
                        <w:r>
                          <w:rPr>
                            <w:color w:val="231F20"/>
                            <w:sz w:val="16"/>
                          </w:rPr>
                          <w:tab/>
                          <w:t>CITY</w:t>
                        </w:r>
                      </w:p>
                    </w:tc>
                    <w:tc>
                      <w:tcPr>
                        <w:tcW w:w="1421" w:type="dxa"/>
                        <w:tcBorders>
                          <w:bottom w:val="single" w:sz="4" w:space="0" w:color="231F20"/>
                        </w:tcBorders>
                      </w:tcPr>
                      <w:p w:rsidR="001257A2" w:rsidRDefault="00C912AD">
                        <w:pPr>
                          <w:pStyle w:val="TableParagraph"/>
                          <w:spacing w:before="61" w:line="249" w:lineRule="auto"/>
                          <w:ind w:left="206" w:right="175" w:firstLine="288"/>
                          <w:rPr>
                            <w:sz w:val="16"/>
                          </w:rPr>
                        </w:pPr>
                        <w:r>
                          <w:rPr>
                            <w:color w:val="231F20"/>
                            <w:sz w:val="16"/>
                          </w:rPr>
                          <w:t>DATE PURCHASED</w:t>
                        </w:r>
                      </w:p>
                    </w:tc>
                    <w:tc>
                      <w:tcPr>
                        <w:tcW w:w="1066" w:type="dxa"/>
                        <w:tcBorders>
                          <w:bottom w:val="single" w:sz="4" w:space="0" w:color="231F20"/>
                          <w:right w:val="single" w:sz="18" w:space="0" w:color="231F20"/>
                        </w:tcBorders>
                      </w:tcPr>
                      <w:p w:rsidR="001257A2" w:rsidRDefault="00C912AD">
                        <w:pPr>
                          <w:pStyle w:val="TableParagraph"/>
                          <w:spacing w:before="61" w:line="249" w:lineRule="auto"/>
                          <w:ind w:left="309" w:right="93" w:hanging="169"/>
                          <w:rPr>
                            <w:sz w:val="16"/>
                          </w:rPr>
                        </w:pPr>
                        <w:r>
                          <w:rPr>
                            <w:color w:val="231F20"/>
                            <w:sz w:val="16"/>
                          </w:rPr>
                          <w:t>CURRENT COST</w:t>
                        </w:r>
                      </w:p>
                    </w:tc>
                    <w:tc>
                      <w:tcPr>
                        <w:tcW w:w="861" w:type="dxa"/>
                        <w:tcBorders>
                          <w:top w:val="single" w:sz="18" w:space="0" w:color="231F20"/>
                          <w:left w:val="single" w:sz="18" w:space="0" w:color="231F20"/>
                          <w:bottom w:val="single" w:sz="18" w:space="0" w:color="231F20"/>
                          <w:right w:val="single" w:sz="18" w:space="0" w:color="231F20"/>
                        </w:tcBorders>
                      </w:tcPr>
                      <w:p w:rsidR="001257A2" w:rsidRDefault="00C912AD">
                        <w:pPr>
                          <w:pStyle w:val="TableParagraph"/>
                          <w:spacing w:before="157"/>
                          <w:ind w:left="227"/>
                          <w:rPr>
                            <w:sz w:val="16"/>
                          </w:rPr>
                        </w:pPr>
                        <w:r>
                          <w:rPr>
                            <w:color w:val="231F20"/>
                            <w:sz w:val="16"/>
                          </w:rPr>
                          <w:t>DEP.</w:t>
                        </w:r>
                      </w:p>
                    </w:tc>
                    <w:tc>
                      <w:tcPr>
                        <w:tcW w:w="779" w:type="dxa"/>
                        <w:tcBorders>
                          <w:top w:val="single" w:sz="18" w:space="0" w:color="231F20"/>
                          <w:left w:val="single" w:sz="18" w:space="0" w:color="231F20"/>
                          <w:bottom w:val="single" w:sz="18" w:space="0" w:color="231F20"/>
                          <w:right w:val="single" w:sz="18" w:space="0" w:color="231F20"/>
                        </w:tcBorders>
                      </w:tcPr>
                      <w:p w:rsidR="001257A2" w:rsidRDefault="00C912AD">
                        <w:pPr>
                          <w:pStyle w:val="TableParagraph"/>
                          <w:spacing w:before="157"/>
                          <w:ind w:left="208"/>
                          <w:rPr>
                            <w:sz w:val="16"/>
                          </w:rPr>
                        </w:pPr>
                        <w:bookmarkStart w:id="0" w:name="_GoBack"/>
                        <w:bookmarkEnd w:id="0"/>
                        <w:r>
                          <w:rPr>
                            <w:color w:val="231F20"/>
                            <w:sz w:val="16"/>
                          </w:rPr>
                          <w:t>ACV</w:t>
                        </w: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1</w:t>
                        </w:r>
                      </w:p>
                    </w:tc>
                    <w:tc>
                      <w:tcPr>
                        <w:tcW w:w="943" w:type="dxa"/>
                        <w:tcBorders>
                          <w:top w:val="single" w:sz="4" w:space="0" w:color="231F20"/>
                          <w:bottom w:val="single" w:sz="4" w:space="0" w:color="231F20"/>
                        </w:tcBorders>
                      </w:tcPr>
                      <w:p w:rsidR="001257A2" w:rsidRDefault="001257A2">
                        <w:pPr>
                          <w:pStyle w:val="TableParagraph"/>
                          <w:rPr>
                            <w:rFonts w:ascii="Times New Roman"/>
                            <w:sz w:val="18"/>
                          </w:rPr>
                        </w:pPr>
                      </w:p>
                    </w:tc>
                    <w:tc>
                      <w:tcPr>
                        <w:tcW w:w="4100" w:type="dxa"/>
                        <w:tcBorders>
                          <w:top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2</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3</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4</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5</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6</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tcBorders>
                      </w:tcPr>
                      <w:p w:rsidR="001257A2" w:rsidRDefault="00C912AD">
                        <w:pPr>
                          <w:pStyle w:val="TableParagraph"/>
                          <w:spacing w:before="85"/>
                          <w:ind w:left="9"/>
                          <w:jc w:val="center"/>
                          <w:rPr>
                            <w:sz w:val="16"/>
                          </w:rPr>
                        </w:pPr>
                        <w:r>
                          <w:rPr>
                            <w:color w:val="231F20"/>
                            <w:w w:val="99"/>
                            <w:sz w:val="16"/>
                          </w:rPr>
                          <w:t>7</w:t>
                        </w:r>
                      </w:p>
                    </w:tc>
                    <w:tc>
                      <w:tcPr>
                        <w:tcW w:w="943" w:type="dxa"/>
                        <w:tcBorders>
                          <w:top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1421" w:type="dxa"/>
                        <w:tcBorders>
                          <w:top w:val="single" w:sz="4" w:space="0" w:color="231F20"/>
                          <w:left w:val="single" w:sz="4" w:space="0" w:color="231F20"/>
                        </w:tcBorders>
                      </w:tcPr>
                      <w:p w:rsidR="001257A2" w:rsidRDefault="001257A2">
                        <w:pPr>
                          <w:pStyle w:val="TableParagraph"/>
                          <w:rPr>
                            <w:rFonts w:ascii="Times New Roman"/>
                            <w:sz w:val="18"/>
                          </w:rPr>
                        </w:pPr>
                      </w:p>
                    </w:tc>
                    <w:tc>
                      <w:tcPr>
                        <w:tcW w:w="1066" w:type="dxa"/>
                        <w:tcBorders>
                          <w:top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bottom w:val="single" w:sz="4" w:space="0" w:color="231F20"/>
                        </w:tcBorders>
                      </w:tcPr>
                      <w:p w:rsidR="001257A2" w:rsidRDefault="00C912AD">
                        <w:pPr>
                          <w:pStyle w:val="TableParagraph"/>
                          <w:spacing w:before="85"/>
                          <w:ind w:left="9"/>
                          <w:jc w:val="center"/>
                          <w:rPr>
                            <w:sz w:val="16"/>
                          </w:rPr>
                        </w:pPr>
                        <w:r>
                          <w:rPr>
                            <w:color w:val="231F20"/>
                            <w:w w:val="99"/>
                            <w:sz w:val="16"/>
                          </w:rPr>
                          <w:t>8</w:t>
                        </w:r>
                      </w:p>
                    </w:tc>
                    <w:tc>
                      <w:tcPr>
                        <w:tcW w:w="943" w:type="dxa"/>
                        <w:tcBorders>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top w:val="single" w:sz="4" w:space="0" w:color="231F20"/>
                          <w:left w:val="single" w:sz="4" w:space="0" w:color="231F20"/>
                        </w:tcBorders>
                      </w:tcPr>
                      <w:p w:rsidR="001257A2" w:rsidRDefault="001257A2">
                        <w:pPr>
                          <w:pStyle w:val="TableParagraph"/>
                          <w:rPr>
                            <w:rFonts w:ascii="Times New Roman"/>
                            <w:sz w:val="18"/>
                          </w:rPr>
                        </w:pPr>
                      </w:p>
                    </w:tc>
                    <w:tc>
                      <w:tcPr>
                        <w:tcW w:w="1421" w:type="dxa"/>
                        <w:tcBorders>
                          <w:bottom w:val="single" w:sz="4" w:space="0" w:color="231F20"/>
                        </w:tcBorders>
                      </w:tcPr>
                      <w:p w:rsidR="001257A2" w:rsidRDefault="001257A2">
                        <w:pPr>
                          <w:pStyle w:val="TableParagraph"/>
                          <w:rPr>
                            <w:rFonts w:ascii="Times New Roman"/>
                            <w:sz w:val="18"/>
                          </w:rPr>
                        </w:pPr>
                      </w:p>
                    </w:tc>
                    <w:tc>
                      <w:tcPr>
                        <w:tcW w:w="1066" w:type="dxa"/>
                        <w:tcBorders>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9"/>
                          <w:jc w:val="center"/>
                          <w:rPr>
                            <w:sz w:val="16"/>
                          </w:rPr>
                        </w:pPr>
                        <w:r>
                          <w:rPr>
                            <w:color w:val="231F20"/>
                            <w:w w:val="99"/>
                            <w:sz w:val="16"/>
                          </w:rPr>
                          <w:t>9</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10</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11</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12</w:t>
                        </w:r>
                      </w:p>
                    </w:tc>
                    <w:tc>
                      <w:tcPr>
                        <w:tcW w:w="943" w:type="dxa"/>
                        <w:tcBorders>
                          <w:top w:val="single" w:sz="4" w:space="0" w:color="231F20"/>
                          <w:bottom w:val="single" w:sz="4" w:space="0" w:color="231F20"/>
                        </w:tcBorders>
                      </w:tcPr>
                      <w:p w:rsidR="001257A2" w:rsidRDefault="001257A2">
                        <w:pPr>
                          <w:pStyle w:val="TableParagraph"/>
                          <w:rPr>
                            <w:rFonts w:ascii="Times New Roman"/>
                            <w:sz w:val="18"/>
                          </w:rPr>
                        </w:pPr>
                      </w:p>
                    </w:tc>
                    <w:tc>
                      <w:tcPr>
                        <w:tcW w:w="4100"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13</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14</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15</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16</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17</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387" w:type="dxa"/>
                        <w:tcBorders>
                          <w:left w:val="single" w:sz="4" w:space="0" w:color="231F20"/>
                        </w:tcBorders>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4"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588" w:type="dxa"/>
                        <w:tcBorders>
                          <w:top w:val="single" w:sz="4" w:space="0" w:color="231F20"/>
                          <w:bottom w:val="single" w:sz="4" w:space="0" w:color="231F20"/>
                        </w:tcBorders>
                      </w:tcPr>
                      <w:p w:rsidR="001257A2" w:rsidRDefault="00C912AD">
                        <w:pPr>
                          <w:pStyle w:val="TableParagraph"/>
                          <w:spacing w:before="85"/>
                          <w:ind w:left="26" w:right="17"/>
                          <w:jc w:val="center"/>
                          <w:rPr>
                            <w:sz w:val="16"/>
                          </w:rPr>
                        </w:pPr>
                        <w:r>
                          <w:rPr>
                            <w:color w:val="231F20"/>
                            <w:sz w:val="16"/>
                          </w:rPr>
                          <w:t>18</w:t>
                        </w:r>
                      </w:p>
                    </w:tc>
                    <w:tc>
                      <w:tcPr>
                        <w:tcW w:w="943" w:type="dxa"/>
                        <w:tcBorders>
                          <w:top w:val="single" w:sz="4" w:space="0" w:color="231F20"/>
                          <w:bottom w:val="single" w:sz="4" w:space="0" w:color="231F20"/>
                          <w:right w:val="single" w:sz="4" w:space="0" w:color="231F20"/>
                        </w:tcBorders>
                      </w:tcPr>
                      <w:p w:rsidR="001257A2" w:rsidRDefault="001257A2">
                        <w:pPr>
                          <w:pStyle w:val="TableParagraph"/>
                          <w:rPr>
                            <w:rFonts w:ascii="Times New Roman"/>
                            <w:sz w:val="18"/>
                          </w:rPr>
                        </w:pPr>
                      </w:p>
                    </w:tc>
                    <w:tc>
                      <w:tcPr>
                        <w:tcW w:w="4100" w:type="dxa"/>
                        <w:tcBorders>
                          <w:top w:val="single" w:sz="4" w:space="0" w:color="231F20"/>
                          <w:left w:val="single" w:sz="4" w:space="0" w:color="231F20"/>
                          <w:bottom w:val="single" w:sz="4" w:space="0" w:color="231F20"/>
                        </w:tcBorders>
                      </w:tcPr>
                      <w:p w:rsidR="001257A2" w:rsidRDefault="001257A2">
                        <w:pPr>
                          <w:pStyle w:val="TableParagraph"/>
                          <w:rPr>
                            <w:rFonts w:ascii="Times New Roman"/>
                            <w:sz w:val="18"/>
                          </w:rPr>
                        </w:pPr>
                      </w:p>
                    </w:tc>
                    <w:tc>
                      <w:tcPr>
                        <w:tcW w:w="4387" w:type="dxa"/>
                      </w:tcPr>
                      <w:p w:rsidR="001257A2" w:rsidRDefault="001257A2">
                        <w:pPr>
                          <w:pStyle w:val="TableParagraph"/>
                          <w:rPr>
                            <w:rFonts w:ascii="Times New Roman"/>
                            <w:sz w:val="18"/>
                          </w:rPr>
                        </w:pPr>
                      </w:p>
                    </w:tc>
                    <w:tc>
                      <w:tcPr>
                        <w:tcW w:w="1421" w:type="dxa"/>
                        <w:tcBorders>
                          <w:top w:val="single" w:sz="4" w:space="0" w:color="231F20"/>
                          <w:bottom w:val="single" w:sz="4" w:space="0" w:color="231F20"/>
                        </w:tcBorders>
                      </w:tcPr>
                      <w:p w:rsidR="001257A2" w:rsidRDefault="001257A2">
                        <w:pPr>
                          <w:pStyle w:val="TableParagraph"/>
                          <w:rPr>
                            <w:rFonts w:ascii="Times New Roman"/>
                            <w:sz w:val="18"/>
                          </w:rPr>
                        </w:pPr>
                      </w:p>
                    </w:tc>
                    <w:tc>
                      <w:tcPr>
                        <w:tcW w:w="1066" w:type="dxa"/>
                        <w:tcBorders>
                          <w:top w:val="single" w:sz="4"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r w:rsidR="001257A2">
                    <w:trPr>
                      <w:trHeight w:val="378"/>
                    </w:trPr>
                    <w:tc>
                      <w:tcPr>
                        <w:tcW w:w="11439" w:type="dxa"/>
                        <w:gridSpan w:val="5"/>
                        <w:tcBorders>
                          <w:right w:val="single" w:sz="18" w:space="0" w:color="231F20"/>
                        </w:tcBorders>
                      </w:tcPr>
                      <w:p w:rsidR="001257A2" w:rsidRDefault="001257A2">
                        <w:pPr>
                          <w:pStyle w:val="TableParagraph"/>
                          <w:rPr>
                            <w:rFonts w:ascii="Times New Roman"/>
                            <w:sz w:val="18"/>
                          </w:rPr>
                        </w:pPr>
                      </w:p>
                    </w:tc>
                    <w:tc>
                      <w:tcPr>
                        <w:tcW w:w="1066"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86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79"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c>
                      <w:tcPr>
                        <w:tcW w:w="711" w:type="dxa"/>
                        <w:tcBorders>
                          <w:top w:val="single" w:sz="18" w:space="0" w:color="231F20"/>
                          <w:left w:val="single" w:sz="18" w:space="0" w:color="231F20"/>
                          <w:bottom w:val="single" w:sz="18" w:space="0" w:color="231F20"/>
                          <w:right w:val="single" w:sz="18" w:space="0" w:color="231F20"/>
                        </w:tcBorders>
                      </w:tcPr>
                      <w:p w:rsidR="001257A2" w:rsidRDefault="001257A2">
                        <w:pPr>
                          <w:pStyle w:val="TableParagraph"/>
                          <w:rPr>
                            <w:rFonts w:ascii="Times New Roman"/>
                            <w:sz w:val="18"/>
                          </w:rPr>
                        </w:pPr>
                      </w:p>
                    </w:tc>
                  </w:tr>
                </w:tbl>
                <w:p w:rsidR="001257A2" w:rsidRDefault="001257A2">
                  <w:pPr>
                    <w:pStyle w:val="BodyText"/>
                  </w:pPr>
                </w:p>
              </w:txbxContent>
            </v:textbox>
            <w10:wrap anchorx="page"/>
          </v:shape>
        </w:pict>
      </w:r>
      <w:r>
        <w:rPr>
          <w:rFonts w:ascii="Myriad Pro"/>
          <w:b/>
          <w:color w:val="231F20"/>
        </w:rPr>
        <w:t>ROOM</w:t>
      </w:r>
      <w:r>
        <w:rPr>
          <w:rFonts w:ascii="Myriad Pro"/>
          <w:b/>
          <w:color w:val="231F20"/>
        </w:rPr>
        <w:tab/>
      </w:r>
      <w:r>
        <w:rPr>
          <w:rFonts w:ascii="Myriad Pro"/>
          <w:b/>
          <w:color w:val="231F20"/>
          <w:u w:val="single" w:color="231F20"/>
        </w:rPr>
        <w:t xml:space="preserve"> </w:t>
      </w:r>
      <w:r>
        <w:rPr>
          <w:rFonts w:ascii="Myriad Pro"/>
          <w:b/>
          <w:color w:val="231F20"/>
          <w:u w:val="single" w:color="231F20"/>
        </w:rPr>
        <w:tab/>
      </w:r>
      <w:r>
        <w:rPr>
          <w:rFonts w:ascii="Myriad Pro"/>
          <w:b/>
          <w:color w:val="231F20"/>
        </w:rPr>
        <w:tab/>
        <w:t>CLAIM #</w:t>
      </w:r>
      <w:r>
        <w:rPr>
          <w:rFonts w:ascii="Myriad Pro"/>
          <w:b/>
          <w:color w:val="231F20"/>
        </w:rPr>
        <w:tab/>
      </w:r>
      <w:r>
        <w:rPr>
          <w:rFonts w:ascii="Myriad Pro"/>
          <w:b/>
          <w:color w:val="231F20"/>
          <w:u w:val="single" w:color="231F20"/>
        </w:rPr>
        <w:t xml:space="preserve"> </w:t>
      </w:r>
      <w:r>
        <w:rPr>
          <w:rFonts w:ascii="Myriad Pro"/>
          <w:b/>
          <w:color w:val="231F20"/>
          <w:u w:val="single" w:color="231F20"/>
        </w:rPr>
        <w:tab/>
      </w:r>
    </w:p>
    <w:p w:rsidR="001257A2" w:rsidRDefault="00C912AD">
      <w:pPr>
        <w:pStyle w:val="BodyText"/>
        <w:rPr>
          <w:rFonts w:ascii="Myriad Pro"/>
          <w:b/>
          <w:sz w:val="24"/>
        </w:rPr>
      </w:pPr>
      <w:r>
        <w:br w:type="column"/>
      </w:r>
    </w:p>
    <w:p w:rsidR="001257A2" w:rsidRDefault="00C912AD">
      <w:pPr>
        <w:spacing w:before="160"/>
        <w:ind w:left="942"/>
      </w:pPr>
      <w:r>
        <w:rPr>
          <w:color w:val="231F20"/>
        </w:rPr>
        <w:t>PAGE 1 OF 2</w:t>
      </w:r>
    </w:p>
    <w:p w:rsidR="001257A2" w:rsidRDefault="001257A2">
      <w:pPr>
        <w:sectPr w:rsidR="001257A2">
          <w:type w:val="continuous"/>
          <w:pgSz w:w="15840" w:h="12240" w:orient="landscape"/>
          <w:pgMar w:top="340" w:right="300" w:bottom="280" w:left="300" w:header="720" w:footer="720" w:gutter="0"/>
          <w:cols w:num="2" w:space="720" w:equalWidth="0">
            <w:col w:w="10543" w:space="1346"/>
            <w:col w:w="3351"/>
          </w:cols>
        </w:sectPr>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pPr>
    </w:p>
    <w:p w:rsidR="001257A2" w:rsidRDefault="001257A2">
      <w:pPr>
        <w:pStyle w:val="BodyText"/>
        <w:spacing w:before="6"/>
        <w:rPr>
          <w:sz w:val="19"/>
        </w:rPr>
      </w:pPr>
    </w:p>
    <w:p w:rsidR="001257A2" w:rsidRDefault="00C912AD">
      <w:pPr>
        <w:pStyle w:val="BodyText"/>
        <w:spacing w:before="94" w:line="249" w:lineRule="auto"/>
        <w:ind w:left="268" w:right="433"/>
      </w:pPr>
      <w:r>
        <w:rPr>
          <w:color w:val="231F20"/>
        </w:rPr>
        <w:t>Any person who knowingly and with intent to defraud any insurance company or other person files a statement of claim containing any materially false information or conceals, for the purpose of misleading, information concerning any fact material thereto co</w:t>
      </w:r>
      <w:r>
        <w:rPr>
          <w:color w:val="231F20"/>
        </w:rPr>
        <w:t>mmits a fraudulent insurance act, which is a crime.</w:t>
      </w:r>
    </w:p>
    <w:p w:rsidR="001257A2" w:rsidRDefault="001257A2">
      <w:pPr>
        <w:pStyle w:val="BodyText"/>
        <w:rPr>
          <w:sz w:val="23"/>
        </w:rPr>
      </w:pPr>
    </w:p>
    <w:p w:rsidR="001257A2" w:rsidRDefault="00C912AD">
      <w:pPr>
        <w:pStyle w:val="Heading2"/>
        <w:tabs>
          <w:tab w:val="left" w:pos="8576"/>
        </w:tabs>
        <w:spacing w:before="94"/>
        <w:ind w:left="296"/>
      </w:pPr>
      <w:r>
        <w:pict>
          <v:line id="_x0000_s1028" style="position:absolute;left:0;text-align:left;z-index:251656192;mso-wrap-distance-left:0;mso-wrap-distance-right:0;mso-position-horizontal-relative:page" from="127.1pt,21.6pt" to="429.4pt,21.6pt" strokecolor="#231f20" strokeweight=".5pt">
            <w10:wrap type="topAndBottom" anchorx="page"/>
          </v:line>
        </w:pict>
      </w:r>
      <w:r>
        <w:pict>
          <v:line id="_x0000_s1027" style="position:absolute;left:0;text-align:left;z-index:251657216;mso-wrap-distance-left:0;mso-wrap-distance-right:0;mso-position-horizontal-relative:page" from="470.25pt,21.6pt" to="573.4pt,21.6pt" strokecolor="#231f20" strokeweight=".5pt">
            <w10:wrap type="topAndBottom" anchorx="page"/>
          </v:line>
        </w:pict>
      </w:r>
      <w:r>
        <w:rPr>
          <w:color w:val="231F20"/>
        </w:rPr>
        <w:t>Insured's Signature</w:t>
      </w:r>
      <w:r>
        <w:rPr>
          <w:color w:val="231F20"/>
        </w:rPr>
        <w:tab/>
        <w:t>Date</w:t>
      </w:r>
    </w:p>
    <w:p w:rsidR="001257A2" w:rsidRDefault="001257A2">
      <w:pPr>
        <w:pStyle w:val="BodyText"/>
        <w:spacing w:before="9"/>
        <w:rPr>
          <w:b/>
          <w:sz w:val="9"/>
        </w:rPr>
      </w:pPr>
    </w:p>
    <w:p w:rsidR="001257A2" w:rsidRDefault="00C912AD">
      <w:pPr>
        <w:spacing w:before="95"/>
        <w:ind w:left="117"/>
        <w:rPr>
          <w:sz w:val="16"/>
        </w:rPr>
      </w:pPr>
      <w:r>
        <w:rPr>
          <w:color w:val="231F20"/>
          <w:sz w:val="16"/>
        </w:rPr>
        <w:t>CF-25 (05-13)</w:t>
      </w:r>
    </w:p>
    <w:p w:rsidR="001257A2" w:rsidRDefault="001257A2">
      <w:pPr>
        <w:rPr>
          <w:sz w:val="16"/>
        </w:rPr>
        <w:sectPr w:rsidR="001257A2">
          <w:type w:val="continuous"/>
          <w:pgSz w:w="15840" w:h="12240" w:orient="landscape"/>
          <w:pgMar w:top="340" w:right="300" w:bottom="280" w:left="300" w:header="720" w:footer="720" w:gutter="0"/>
          <w:cols w:space="720"/>
        </w:sectPr>
      </w:pPr>
    </w:p>
    <w:p w:rsidR="001257A2" w:rsidRDefault="00C912AD">
      <w:pPr>
        <w:pStyle w:val="Heading2"/>
        <w:spacing w:before="77"/>
        <w:ind w:left="4129"/>
      </w:pPr>
      <w:r>
        <w:rPr>
          <w:color w:val="231F20"/>
        </w:rPr>
        <w:lastRenderedPageBreak/>
        <w:t>PERSONAL PROPERTY INVENTORY</w:t>
      </w:r>
    </w:p>
    <w:p w:rsidR="001257A2" w:rsidRDefault="001257A2">
      <w:pPr>
        <w:pStyle w:val="BodyText"/>
        <w:spacing w:before="8"/>
        <w:rPr>
          <w:b/>
          <w:sz w:val="21"/>
        </w:rPr>
      </w:pPr>
    </w:p>
    <w:p w:rsidR="001257A2" w:rsidRDefault="00C912AD">
      <w:pPr>
        <w:pStyle w:val="BodyText"/>
        <w:spacing w:line="249" w:lineRule="auto"/>
        <w:ind w:left="832" w:right="103"/>
        <w:jc w:val="both"/>
      </w:pPr>
      <w:r>
        <w:rPr>
          <w:color w:val="231F20"/>
        </w:rPr>
        <w:t>We are very sorry you have experienced this loss. To assist with the valuation of your personal property items</w:t>
      </w:r>
      <w:proofErr w:type="gramStart"/>
      <w:r>
        <w:rPr>
          <w:color w:val="231F20"/>
        </w:rPr>
        <w:t>,  we</w:t>
      </w:r>
      <w:proofErr w:type="gramEnd"/>
      <w:r>
        <w:rPr>
          <w:color w:val="231F20"/>
        </w:rPr>
        <w:t xml:space="preserve"> need your assistance completing this detailed listing of your damaged personal property. Please prepare an inventory of your damaged persona</w:t>
      </w:r>
      <w:r>
        <w:rPr>
          <w:color w:val="231F20"/>
        </w:rPr>
        <w:t>l property showing the quantity, description, actual cash value and amount of loss.</w:t>
      </w:r>
      <w:r>
        <w:rPr>
          <w:color w:val="231F20"/>
          <w:spacing w:val="18"/>
        </w:rPr>
        <w:t xml:space="preserve"> </w:t>
      </w:r>
      <w:r>
        <w:rPr>
          <w:color w:val="231F20"/>
        </w:rPr>
        <w:t>In</w:t>
      </w:r>
      <w:r>
        <w:rPr>
          <w:color w:val="231F20"/>
          <w:spacing w:val="18"/>
        </w:rPr>
        <w:t xml:space="preserve"> </w:t>
      </w:r>
      <w:r>
        <w:rPr>
          <w:color w:val="231F20"/>
        </w:rPr>
        <w:t>addition,</w:t>
      </w:r>
      <w:r>
        <w:rPr>
          <w:color w:val="231F20"/>
          <w:spacing w:val="18"/>
        </w:rPr>
        <w:t xml:space="preserve"> </w:t>
      </w:r>
      <w:r>
        <w:rPr>
          <w:color w:val="231F20"/>
        </w:rPr>
        <w:t>please</w:t>
      </w:r>
      <w:r>
        <w:rPr>
          <w:color w:val="231F20"/>
          <w:spacing w:val="18"/>
        </w:rPr>
        <w:t xml:space="preserve"> </w:t>
      </w:r>
      <w:r>
        <w:rPr>
          <w:color w:val="231F20"/>
        </w:rPr>
        <w:t>attach</w:t>
      </w:r>
      <w:r>
        <w:rPr>
          <w:color w:val="231F20"/>
          <w:spacing w:val="18"/>
        </w:rPr>
        <w:t xml:space="preserve"> </w:t>
      </w:r>
      <w:r>
        <w:rPr>
          <w:color w:val="231F20"/>
        </w:rPr>
        <w:t>all</w:t>
      </w:r>
      <w:r>
        <w:rPr>
          <w:color w:val="231F20"/>
          <w:spacing w:val="18"/>
        </w:rPr>
        <w:t xml:space="preserve"> </w:t>
      </w:r>
      <w:r>
        <w:rPr>
          <w:color w:val="231F20"/>
        </w:rPr>
        <w:t>bills,</w:t>
      </w:r>
      <w:r>
        <w:rPr>
          <w:color w:val="231F20"/>
          <w:spacing w:val="18"/>
        </w:rPr>
        <w:t xml:space="preserve"> </w:t>
      </w:r>
      <w:r>
        <w:rPr>
          <w:color w:val="231F20"/>
        </w:rPr>
        <w:t>receipts</w:t>
      </w:r>
      <w:r>
        <w:rPr>
          <w:color w:val="231F20"/>
          <w:spacing w:val="18"/>
        </w:rPr>
        <w:t xml:space="preserve"> </w:t>
      </w:r>
      <w:r>
        <w:rPr>
          <w:color w:val="231F20"/>
        </w:rPr>
        <w:t>and</w:t>
      </w:r>
      <w:r>
        <w:rPr>
          <w:color w:val="231F20"/>
          <w:spacing w:val="18"/>
        </w:rPr>
        <w:t xml:space="preserve"> </w:t>
      </w:r>
      <w:r>
        <w:rPr>
          <w:color w:val="231F20"/>
        </w:rPr>
        <w:t>related</w:t>
      </w:r>
      <w:r>
        <w:rPr>
          <w:color w:val="231F20"/>
          <w:spacing w:val="18"/>
        </w:rPr>
        <w:t xml:space="preserve"> </w:t>
      </w:r>
      <w:r>
        <w:rPr>
          <w:color w:val="231F20"/>
        </w:rPr>
        <w:t>documents</w:t>
      </w:r>
      <w:r>
        <w:rPr>
          <w:color w:val="231F20"/>
          <w:spacing w:val="18"/>
        </w:rPr>
        <w:t xml:space="preserve"> </w:t>
      </w:r>
      <w:r>
        <w:rPr>
          <w:color w:val="231F20"/>
        </w:rPr>
        <w:t>that</w:t>
      </w:r>
      <w:r>
        <w:rPr>
          <w:color w:val="231F20"/>
          <w:spacing w:val="18"/>
        </w:rPr>
        <w:t xml:space="preserve"> </w:t>
      </w:r>
      <w:r>
        <w:rPr>
          <w:color w:val="231F20"/>
        </w:rPr>
        <w:t>justify</w:t>
      </w:r>
      <w:r>
        <w:rPr>
          <w:color w:val="231F20"/>
          <w:spacing w:val="18"/>
        </w:rPr>
        <w:t xml:space="preserve"> </w:t>
      </w:r>
      <w:r>
        <w:rPr>
          <w:color w:val="231F20"/>
        </w:rPr>
        <w:t>the</w:t>
      </w:r>
      <w:r>
        <w:rPr>
          <w:color w:val="231F20"/>
          <w:spacing w:val="18"/>
        </w:rPr>
        <w:t xml:space="preserve"> </w:t>
      </w:r>
      <w:r>
        <w:rPr>
          <w:color w:val="231F20"/>
        </w:rPr>
        <w:t>figures</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inventory.</w:t>
      </w:r>
    </w:p>
    <w:p w:rsidR="001257A2" w:rsidRDefault="001257A2">
      <w:pPr>
        <w:pStyle w:val="BodyText"/>
        <w:spacing w:before="2"/>
        <w:rPr>
          <w:sz w:val="21"/>
        </w:rPr>
      </w:pPr>
    </w:p>
    <w:p w:rsidR="001257A2" w:rsidRDefault="00C912AD">
      <w:pPr>
        <w:pStyle w:val="BodyText"/>
        <w:spacing w:line="249" w:lineRule="auto"/>
        <w:ind w:left="832" w:right="102"/>
        <w:jc w:val="both"/>
      </w:pPr>
      <w:r>
        <w:rPr>
          <w:color w:val="231F20"/>
        </w:rPr>
        <w:t xml:space="preserve">Trying to compile a listing of personal property which has </w:t>
      </w:r>
      <w:r>
        <w:rPr>
          <w:color w:val="231F20"/>
        </w:rPr>
        <w:t xml:space="preserve">been accumulated over a period of many years is not an easy task, especially if it has been destroyed beyond recognition. These forms are designed to assist you in the preparation of your inventory. Observe that you should identify the </w:t>
      </w:r>
      <w:r>
        <w:rPr>
          <w:b/>
          <w:color w:val="231F20"/>
        </w:rPr>
        <w:t xml:space="preserve">room </w:t>
      </w:r>
      <w:r>
        <w:rPr>
          <w:color w:val="231F20"/>
        </w:rPr>
        <w:t>on this form. W</w:t>
      </w:r>
      <w:r>
        <w:rPr>
          <w:color w:val="231F20"/>
        </w:rPr>
        <w:t xml:space="preserve">e suggest that you prepare your inventory </w:t>
      </w:r>
      <w:r>
        <w:rPr>
          <w:b/>
          <w:color w:val="231F20"/>
        </w:rPr>
        <w:t xml:space="preserve">room </w:t>
      </w:r>
      <w:r>
        <w:rPr>
          <w:color w:val="231F20"/>
        </w:rPr>
        <w:t xml:space="preserve">by </w:t>
      </w:r>
      <w:r>
        <w:rPr>
          <w:b/>
          <w:color w:val="231F20"/>
        </w:rPr>
        <w:t xml:space="preserve">room </w:t>
      </w:r>
      <w:r>
        <w:rPr>
          <w:color w:val="231F20"/>
        </w:rPr>
        <w:t xml:space="preserve">using as many pages as are needed. Once you have completed your inventory, please </w:t>
      </w:r>
      <w:r>
        <w:rPr>
          <w:b/>
          <w:color w:val="231F20"/>
        </w:rPr>
        <w:t xml:space="preserve">number each page </w:t>
      </w:r>
      <w:r>
        <w:rPr>
          <w:color w:val="231F20"/>
        </w:rPr>
        <w:t>on the line indicated. Please sign and date the inventory as indicated.</w:t>
      </w:r>
    </w:p>
    <w:p w:rsidR="001257A2" w:rsidRDefault="001257A2">
      <w:pPr>
        <w:pStyle w:val="BodyText"/>
        <w:spacing w:before="3"/>
        <w:rPr>
          <w:sz w:val="21"/>
        </w:rPr>
      </w:pPr>
    </w:p>
    <w:p w:rsidR="001257A2" w:rsidRDefault="00C912AD">
      <w:pPr>
        <w:pStyle w:val="BodyText"/>
        <w:spacing w:line="249" w:lineRule="auto"/>
        <w:ind w:left="832" w:right="103"/>
        <w:jc w:val="both"/>
      </w:pPr>
      <w:r>
        <w:rPr>
          <w:color w:val="231F20"/>
        </w:rPr>
        <w:t>You may find that a sketch of</w:t>
      </w:r>
      <w:r>
        <w:rPr>
          <w:color w:val="231F20"/>
        </w:rPr>
        <w:t xml:space="preserve"> the room will be helpful to remind you of the items which were contained in each room. Another suggestion is to start your inventory at one corner of the room and go completely around all four walls of the room very carefully. Try to remember what was con</w:t>
      </w:r>
      <w:r>
        <w:rPr>
          <w:color w:val="231F20"/>
        </w:rPr>
        <w:t>tained on the walls and floor area. You are less likely to miss something with an organized plan. It is also helpful to list the contents of closets separately.</w:t>
      </w:r>
    </w:p>
    <w:p w:rsidR="001257A2" w:rsidRDefault="001257A2">
      <w:pPr>
        <w:pStyle w:val="BodyText"/>
        <w:rPr>
          <w:sz w:val="22"/>
        </w:rPr>
      </w:pPr>
    </w:p>
    <w:p w:rsidR="001257A2" w:rsidRDefault="001257A2">
      <w:pPr>
        <w:pStyle w:val="BodyText"/>
        <w:rPr>
          <w:sz w:val="22"/>
        </w:rPr>
      </w:pPr>
    </w:p>
    <w:p w:rsidR="001257A2" w:rsidRDefault="001257A2">
      <w:pPr>
        <w:pStyle w:val="BodyText"/>
        <w:spacing w:before="10"/>
        <w:rPr>
          <w:sz w:val="18"/>
        </w:rPr>
      </w:pPr>
    </w:p>
    <w:p w:rsidR="001257A2" w:rsidRDefault="00C912AD">
      <w:pPr>
        <w:pStyle w:val="Heading2"/>
        <w:ind w:left="2964" w:right="2236"/>
        <w:jc w:val="center"/>
      </w:pPr>
      <w:r>
        <w:rPr>
          <w:color w:val="231F20"/>
        </w:rPr>
        <w:t>INSTRUCTIONS FOR COMPLETION OF INVENTORY SHEETS</w:t>
      </w:r>
    </w:p>
    <w:p w:rsidR="001257A2" w:rsidRDefault="001257A2">
      <w:pPr>
        <w:pStyle w:val="BodyText"/>
        <w:spacing w:before="7"/>
        <w:rPr>
          <w:b/>
          <w:sz w:val="13"/>
        </w:rPr>
      </w:pPr>
    </w:p>
    <w:p w:rsidR="001257A2" w:rsidRDefault="001257A2">
      <w:pPr>
        <w:rPr>
          <w:sz w:val="13"/>
        </w:rPr>
        <w:sectPr w:rsidR="001257A2">
          <w:pgSz w:w="12240" w:h="15840"/>
          <w:pgMar w:top="460" w:right="940" w:bottom="0" w:left="280" w:header="720" w:footer="720" w:gutter="0"/>
          <w:cols w:space="720"/>
        </w:sectPr>
      </w:pPr>
    </w:p>
    <w:p w:rsidR="001257A2" w:rsidRDefault="00C912AD">
      <w:pPr>
        <w:pStyle w:val="BodyText"/>
        <w:spacing w:before="94"/>
        <w:ind w:left="832"/>
      </w:pPr>
      <w:r>
        <w:rPr>
          <w:color w:val="231F20"/>
        </w:rPr>
        <w:lastRenderedPageBreak/>
        <w:t>Columns are to be completed as follows. See example.</w:t>
      </w:r>
    </w:p>
    <w:p w:rsidR="001257A2" w:rsidRDefault="00C912AD">
      <w:pPr>
        <w:pStyle w:val="ListParagraph"/>
        <w:numPr>
          <w:ilvl w:val="0"/>
          <w:numId w:val="1"/>
        </w:numPr>
        <w:tabs>
          <w:tab w:val="left" w:pos="1238"/>
        </w:tabs>
        <w:spacing w:before="191"/>
        <w:ind w:hanging="360"/>
        <w:jc w:val="left"/>
        <w:rPr>
          <w:color w:val="231F20"/>
          <w:sz w:val="20"/>
        </w:rPr>
      </w:pPr>
      <w:r>
        <w:rPr>
          <w:b/>
          <w:color w:val="231F20"/>
          <w:sz w:val="20"/>
        </w:rPr>
        <w:t xml:space="preserve">Quantity </w:t>
      </w:r>
      <w:r>
        <w:rPr>
          <w:color w:val="231F20"/>
          <w:sz w:val="20"/>
        </w:rPr>
        <w:t>- Please indicate the number of</w:t>
      </w:r>
      <w:r>
        <w:rPr>
          <w:color w:val="231F20"/>
          <w:spacing w:val="-2"/>
          <w:sz w:val="20"/>
        </w:rPr>
        <w:t xml:space="preserve"> </w:t>
      </w:r>
      <w:r>
        <w:rPr>
          <w:color w:val="231F20"/>
          <w:sz w:val="20"/>
        </w:rPr>
        <w:t>items.</w:t>
      </w:r>
    </w:p>
    <w:p w:rsidR="001257A2" w:rsidRDefault="001257A2">
      <w:pPr>
        <w:pStyle w:val="BodyText"/>
        <w:spacing w:before="9"/>
        <w:rPr>
          <w:sz w:val="21"/>
        </w:rPr>
      </w:pPr>
    </w:p>
    <w:p w:rsidR="001257A2" w:rsidRDefault="00C912AD">
      <w:pPr>
        <w:pStyle w:val="Heading2"/>
      </w:pPr>
      <w:r>
        <w:rPr>
          <w:color w:val="231F20"/>
        </w:rPr>
        <w:t>Examples:</w:t>
      </w:r>
    </w:p>
    <w:p w:rsidR="001257A2" w:rsidRDefault="00C912AD">
      <w:pPr>
        <w:pStyle w:val="BodyText"/>
        <w:spacing w:before="10"/>
        <w:ind w:left="1597"/>
      </w:pPr>
      <w:r>
        <w:rPr>
          <w:color w:val="231F20"/>
        </w:rPr>
        <w:t>2 chairs</w:t>
      </w:r>
    </w:p>
    <w:p w:rsidR="001257A2" w:rsidRDefault="00C912AD">
      <w:pPr>
        <w:pStyle w:val="BodyText"/>
        <w:spacing w:before="10" w:line="249" w:lineRule="auto"/>
        <w:ind w:left="1597" w:right="2661"/>
      </w:pPr>
      <w:r>
        <w:rPr>
          <w:color w:val="231F20"/>
        </w:rPr>
        <w:t>2 pairs of drapes 2 lamps</w:t>
      </w:r>
    </w:p>
    <w:p w:rsidR="001257A2" w:rsidRDefault="00C912AD">
      <w:pPr>
        <w:pStyle w:val="BodyText"/>
        <w:spacing w:before="2"/>
        <w:ind w:left="1597"/>
      </w:pPr>
      <w:r>
        <w:rPr>
          <w:color w:val="231F20"/>
        </w:rPr>
        <w:t>1 table</w:t>
      </w:r>
    </w:p>
    <w:p w:rsidR="001257A2" w:rsidRDefault="00C912AD">
      <w:pPr>
        <w:pStyle w:val="BodyText"/>
        <w:spacing w:before="10"/>
        <w:ind w:left="1597"/>
      </w:pPr>
      <w:r>
        <w:rPr>
          <w:color w:val="231F20"/>
        </w:rPr>
        <w:t>1 sofa</w:t>
      </w:r>
    </w:p>
    <w:p w:rsidR="001257A2" w:rsidRDefault="001257A2">
      <w:pPr>
        <w:pStyle w:val="BodyText"/>
        <w:spacing w:before="8"/>
        <w:rPr>
          <w:sz w:val="21"/>
        </w:rPr>
      </w:pPr>
    </w:p>
    <w:p w:rsidR="001257A2" w:rsidRDefault="00C912AD">
      <w:pPr>
        <w:pStyle w:val="BodyText"/>
        <w:spacing w:line="249" w:lineRule="auto"/>
        <w:ind w:left="877"/>
      </w:pPr>
      <w:r>
        <w:rPr>
          <w:color w:val="231F20"/>
        </w:rPr>
        <w:t>It is necessary to list all items separately. Items of a similar nature should not be included as one item.</w:t>
      </w:r>
    </w:p>
    <w:p w:rsidR="001257A2" w:rsidRDefault="001257A2">
      <w:pPr>
        <w:pStyle w:val="BodyText"/>
        <w:rPr>
          <w:sz w:val="21"/>
        </w:rPr>
      </w:pPr>
    </w:p>
    <w:p w:rsidR="001257A2" w:rsidRDefault="00C912AD">
      <w:pPr>
        <w:pStyle w:val="ListParagraph"/>
        <w:numPr>
          <w:ilvl w:val="0"/>
          <w:numId w:val="1"/>
        </w:numPr>
        <w:tabs>
          <w:tab w:val="left" w:pos="1238"/>
        </w:tabs>
        <w:spacing w:line="249" w:lineRule="auto"/>
        <w:ind w:right="271" w:hanging="360"/>
        <w:jc w:val="left"/>
        <w:rPr>
          <w:color w:val="231F20"/>
          <w:sz w:val="20"/>
        </w:rPr>
      </w:pPr>
      <w:r>
        <w:rPr>
          <w:b/>
          <w:color w:val="231F20"/>
          <w:sz w:val="20"/>
        </w:rPr>
        <w:t xml:space="preserve">Item </w:t>
      </w:r>
      <w:r>
        <w:rPr>
          <w:color w:val="231F20"/>
          <w:sz w:val="20"/>
        </w:rPr>
        <w:t>- Describe the item with brand name, size, serial and model numbers, when</w:t>
      </w:r>
      <w:r>
        <w:rPr>
          <w:color w:val="231F20"/>
          <w:spacing w:val="-1"/>
          <w:sz w:val="20"/>
        </w:rPr>
        <w:t xml:space="preserve"> </w:t>
      </w:r>
      <w:r>
        <w:rPr>
          <w:color w:val="231F20"/>
          <w:sz w:val="20"/>
        </w:rPr>
        <w:t>known.</w:t>
      </w:r>
    </w:p>
    <w:p w:rsidR="001257A2" w:rsidRDefault="001257A2">
      <w:pPr>
        <w:pStyle w:val="BodyText"/>
        <w:rPr>
          <w:sz w:val="21"/>
        </w:rPr>
      </w:pPr>
    </w:p>
    <w:p w:rsidR="001257A2" w:rsidRDefault="00C912AD">
      <w:pPr>
        <w:pStyle w:val="Heading2"/>
        <w:spacing w:before="1"/>
      </w:pPr>
      <w:r>
        <w:rPr>
          <w:color w:val="231F20"/>
        </w:rPr>
        <w:t>Examples:</w:t>
      </w:r>
    </w:p>
    <w:p w:rsidR="001257A2" w:rsidRDefault="00C912AD">
      <w:pPr>
        <w:pStyle w:val="BodyText"/>
        <w:spacing w:before="10"/>
        <w:ind w:left="1597"/>
      </w:pPr>
      <w:r>
        <w:rPr>
          <w:color w:val="231F20"/>
        </w:rPr>
        <w:t>La-Z-Boy recliner</w:t>
      </w:r>
    </w:p>
    <w:p w:rsidR="001257A2" w:rsidRDefault="00C912AD">
      <w:pPr>
        <w:pStyle w:val="BodyText"/>
        <w:spacing w:before="10" w:line="249" w:lineRule="auto"/>
        <w:ind w:left="1597" w:right="1778"/>
      </w:pPr>
      <w:r>
        <w:rPr>
          <w:color w:val="231F20"/>
        </w:rPr>
        <w:t xml:space="preserve">JCP Home curtains/drapes Ashley chair &amp; ottoman 27” </w:t>
      </w:r>
      <w:proofErr w:type="spellStart"/>
      <w:r>
        <w:rPr>
          <w:color w:val="231F20"/>
        </w:rPr>
        <w:t>Vizio</w:t>
      </w:r>
      <w:proofErr w:type="spellEnd"/>
      <w:r>
        <w:rPr>
          <w:color w:val="231F20"/>
        </w:rPr>
        <w:t xml:space="preserve"> LCD TV Callaway </w:t>
      </w:r>
      <w:proofErr w:type="spellStart"/>
      <w:r>
        <w:rPr>
          <w:color w:val="231F20"/>
        </w:rPr>
        <w:t>Razr</w:t>
      </w:r>
      <w:proofErr w:type="spellEnd"/>
      <w:r>
        <w:rPr>
          <w:color w:val="231F20"/>
        </w:rPr>
        <w:t xml:space="preserve"> Fit</w:t>
      </w:r>
      <w:r>
        <w:rPr>
          <w:color w:val="231F20"/>
          <w:spacing w:val="-1"/>
        </w:rPr>
        <w:t xml:space="preserve"> </w:t>
      </w:r>
      <w:r>
        <w:rPr>
          <w:color w:val="231F20"/>
        </w:rPr>
        <w:t>Driver</w:t>
      </w:r>
    </w:p>
    <w:p w:rsidR="001257A2" w:rsidRDefault="00C912AD">
      <w:pPr>
        <w:pStyle w:val="BodyText"/>
        <w:spacing w:before="3"/>
        <w:ind w:left="1597"/>
      </w:pPr>
      <w:r>
        <w:rPr>
          <w:color w:val="231F20"/>
        </w:rPr>
        <w:t xml:space="preserve">Nike </w:t>
      </w:r>
      <w:proofErr w:type="spellStart"/>
      <w:r>
        <w:rPr>
          <w:color w:val="231F20"/>
        </w:rPr>
        <w:t>LunarGlide</w:t>
      </w:r>
      <w:proofErr w:type="spellEnd"/>
      <w:r>
        <w:rPr>
          <w:color w:val="231F20"/>
        </w:rPr>
        <w:t>+ 4 running shoe</w:t>
      </w:r>
    </w:p>
    <w:p w:rsidR="001257A2" w:rsidRDefault="00C912AD">
      <w:pPr>
        <w:pStyle w:val="BodyText"/>
        <w:rPr>
          <w:sz w:val="22"/>
        </w:rPr>
      </w:pPr>
      <w:r>
        <w:br w:type="column"/>
      </w:r>
    </w:p>
    <w:p w:rsidR="001257A2" w:rsidRDefault="001257A2">
      <w:pPr>
        <w:pStyle w:val="BodyText"/>
        <w:spacing w:before="9"/>
        <w:rPr>
          <w:sz w:val="22"/>
        </w:rPr>
      </w:pPr>
    </w:p>
    <w:p w:rsidR="001257A2" w:rsidRDefault="00C912AD">
      <w:pPr>
        <w:pStyle w:val="ListParagraph"/>
        <w:numPr>
          <w:ilvl w:val="0"/>
          <w:numId w:val="1"/>
        </w:numPr>
        <w:tabs>
          <w:tab w:val="left" w:pos="736"/>
        </w:tabs>
        <w:spacing w:line="249" w:lineRule="auto"/>
        <w:ind w:left="735" w:right="427" w:hanging="360"/>
        <w:jc w:val="left"/>
        <w:rPr>
          <w:color w:val="231F20"/>
          <w:sz w:val="20"/>
        </w:rPr>
      </w:pPr>
      <w:r>
        <w:rPr>
          <w:b/>
          <w:color w:val="231F20"/>
          <w:sz w:val="20"/>
        </w:rPr>
        <w:t xml:space="preserve">Where Purchased </w:t>
      </w:r>
      <w:r>
        <w:rPr>
          <w:color w:val="231F20"/>
          <w:sz w:val="20"/>
        </w:rPr>
        <w:t>- You are not expected to remember where each and every item was purchased. Complete to the best of your recollecti</w:t>
      </w:r>
      <w:r>
        <w:rPr>
          <w:color w:val="231F20"/>
          <w:sz w:val="20"/>
        </w:rPr>
        <w:t>on. If you don't know, indicate</w:t>
      </w:r>
      <w:r>
        <w:rPr>
          <w:color w:val="231F20"/>
          <w:spacing w:val="-1"/>
          <w:sz w:val="20"/>
        </w:rPr>
        <w:t xml:space="preserve"> </w:t>
      </w:r>
      <w:r>
        <w:rPr>
          <w:color w:val="231F20"/>
          <w:sz w:val="20"/>
        </w:rPr>
        <w:t>so.</w:t>
      </w:r>
    </w:p>
    <w:p w:rsidR="001257A2" w:rsidRDefault="001257A2">
      <w:pPr>
        <w:pStyle w:val="BodyText"/>
        <w:spacing w:before="1"/>
        <w:rPr>
          <w:sz w:val="21"/>
        </w:rPr>
      </w:pPr>
    </w:p>
    <w:p w:rsidR="001257A2" w:rsidRDefault="00C912AD">
      <w:pPr>
        <w:pStyle w:val="ListParagraph"/>
        <w:numPr>
          <w:ilvl w:val="0"/>
          <w:numId w:val="1"/>
        </w:numPr>
        <w:tabs>
          <w:tab w:val="left" w:pos="736"/>
        </w:tabs>
        <w:spacing w:before="1" w:line="249" w:lineRule="auto"/>
        <w:ind w:left="735" w:right="950" w:hanging="360"/>
        <w:jc w:val="left"/>
        <w:rPr>
          <w:color w:val="231F20"/>
          <w:sz w:val="20"/>
        </w:rPr>
      </w:pPr>
      <w:r>
        <w:rPr>
          <w:b/>
          <w:color w:val="231F20"/>
          <w:sz w:val="20"/>
        </w:rPr>
        <w:t xml:space="preserve">Date Purchased </w:t>
      </w:r>
      <w:r>
        <w:rPr>
          <w:color w:val="231F20"/>
          <w:sz w:val="20"/>
        </w:rPr>
        <w:t>- If not known, please indicate the approximate</w:t>
      </w:r>
      <w:r>
        <w:rPr>
          <w:color w:val="231F20"/>
          <w:spacing w:val="-1"/>
          <w:sz w:val="20"/>
        </w:rPr>
        <w:t xml:space="preserve"> </w:t>
      </w:r>
      <w:r>
        <w:rPr>
          <w:color w:val="231F20"/>
          <w:sz w:val="20"/>
        </w:rPr>
        <w:t>date.</w:t>
      </w:r>
    </w:p>
    <w:p w:rsidR="001257A2" w:rsidRDefault="001257A2">
      <w:pPr>
        <w:pStyle w:val="BodyText"/>
        <w:rPr>
          <w:sz w:val="21"/>
        </w:rPr>
      </w:pPr>
    </w:p>
    <w:p w:rsidR="001257A2" w:rsidRDefault="00C912AD">
      <w:pPr>
        <w:pStyle w:val="ListParagraph"/>
        <w:numPr>
          <w:ilvl w:val="0"/>
          <w:numId w:val="1"/>
        </w:numPr>
        <w:tabs>
          <w:tab w:val="left" w:pos="736"/>
        </w:tabs>
        <w:spacing w:line="249" w:lineRule="auto"/>
        <w:ind w:left="735" w:right="473" w:hanging="360"/>
        <w:jc w:val="left"/>
        <w:rPr>
          <w:color w:val="231F20"/>
          <w:sz w:val="20"/>
        </w:rPr>
      </w:pPr>
      <w:r>
        <w:rPr>
          <w:b/>
          <w:color w:val="231F20"/>
          <w:sz w:val="20"/>
        </w:rPr>
        <w:t xml:space="preserve">Current Cost </w:t>
      </w:r>
      <w:r>
        <w:rPr>
          <w:color w:val="231F20"/>
          <w:sz w:val="20"/>
        </w:rPr>
        <w:t>- Through whatever resources available to you, determine the present day replacement cost. Internet searches (e.g., Google, Bing) are ex</w:t>
      </w:r>
      <w:r>
        <w:rPr>
          <w:color w:val="231F20"/>
          <w:sz w:val="20"/>
        </w:rPr>
        <w:t>cellent for such information. Please attach copies of like kind and quality search</w:t>
      </w:r>
      <w:r>
        <w:rPr>
          <w:color w:val="231F20"/>
          <w:spacing w:val="-1"/>
          <w:sz w:val="20"/>
        </w:rPr>
        <w:t xml:space="preserve"> </w:t>
      </w:r>
      <w:r>
        <w:rPr>
          <w:color w:val="231F20"/>
          <w:sz w:val="20"/>
        </w:rPr>
        <w:t>info.</w:t>
      </w:r>
    </w:p>
    <w:p w:rsidR="001257A2" w:rsidRDefault="001257A2">
      <w:pPr>
        <w:pStyle w:val="BodyText"/>
        <w:spacing w:before="3"/>
        <w:rPr>
          <w:sz w:val="21"/>
        </w:rPr>
      </w:pPr>
    </w:p>
    <w:p w:rsidR="001257A2" w:rsidRDefault="00C912AD">
      <w:pPr>
        <w:pStyle w:val="ListParagraph"/>
        <w:numPr>
          <w:ilvl w:val="0"/>
          <w:numId w:val="1"/>
        </w:numPr>
        <w:tabs>
          <w:tab w:val="left" w:pos="710"/>
        </w:tabs>
        <w:spacing w:line="249" w:lineRule="auto"/>
        <w:ind w:left="735" w:right="410" w:hanging="360"/>
        <w:jc w:val="left"/>
        <w:rPr>
          <w:color w:val="231F20"/>
          <w:sz w:val="20"/>
        </w:rPr>
      </w:pPr>
      <w:r>
        <w:rPr>
          <w:b/>
          <w:color w:val="231F20"/>
          <w:sz w:val="20"/>
        </w:rPr>
        <w:t xml:space="preserve">Repairable Items </w:t>
      </w:r>
      <w:r>
        <w:rPr>
          <w:color w:val="231F20"/>
          <w:sz w:val="20"/>
        </w:rPr>
        <w:t>- Please secure</w:t>
      </w:r>
      <w:r>
        <w:rPr>
          <w:color w:val="231F20"/>
          <w:spacing w:val="-1"/>
          <w:sz w:val="20"/>
        </w:rPr>
        <w:t xml:space="preserve"> </w:t>
      </w:r>
      <w:r>
        <w:rPr>
          <w:color w:val="231F20"/>
          <w:sz w:val="20"/>
        </w:rPr>
        <w:t>and</w:t>
      </w:r>
      <w:r>
        <w:rPr>
          <w:color w:val="231F20"/>
          <w:spacing w:val="-1"/>
          <w:sz w:val="20"/>
        </w:rPr>
        <w:t xml:space="preserve"> </w:t>
      </w:r>
      <w:r>
        <w:rPr>
          <w:color w:val="231F20"/>
          <w:sz w:val="20"/>
        </w:rPr>
        <w:t>attach estimates for items that are repairable. This may include items (e.g., clothing, furniture, and electronics) that can be cleaned, refinished, or repaired by any other</w:t>
      </w:r>
      <w:r>
        <w:rPr>
          <w:color w:val="231F20"/>
          <w:spacing w:val="-1"/>
          <w:sz w:val="20"/>
        </w:rPr>
        <w:t xml:space="preserve"> </w:t>
      </w:r>
      <w:r>
        <w:rPr>
          <w:color w:val="231F20"/>
          <w:sz w:val="20"/>
        </w:rPr>
        <w:t>means.</w:t>
      </w:r>
    </w:p>
    <w:p w:rsidR="001257A2" w:rsidRDefault="001257A2">
      <w:pPr>
        <w:spacing w:line="249" w:lineRule="auto"/>
        <w:rPr>
          <w:sz w:val="20"/>
        </w:rPr>
        <w:sectPr w:rsidR="001257A2">
          <w:type w:val="continuous"/>
          <w:pgSz w:w="12240" w:h="15840"/>
          <w:pgMar w:top="340" w:right="940" w:bottom="280" w:left="280" w:header="720" w:footer="720" w:gutter="0"/>
          <w:cols w:num="2" w:space="720" w:equalWidth="0">
            <w:col w:w="5768" w:space="40"/>
            <w:col w:w="5212"/>
          </w:cols>
        </w:sectPr>
      </w:pPr>
    </w:p>
    <w:p w:rsidR="001257A2" w:rsidRDefault="00C912AD">
      <w:pPr>
        <w:pStyle w:val="BodyText"/>
      </w:pPr>
      <w:r>
        <w:lastRenderedPageBreak/>
        <w:pict>
          <v:shape id="_x0000_s1026" type="#_x0000_t202" style="position:absolute;margin-left:583pt;margin-top:719.9pt;width:10.95pt;height:52.25pt;z-index:251659264;mso-position-horizontal-relative:page;mso-position-vertical-relative:page" filled="f" stroked="f">
            <v:textbox style="layout-flow:vertical;mso-layout-flow-alt:bottom-to-top" inset="0,0,0,0">
              <w:txbxContent>
                <w:p w:rsidR="001257A2" w:rsidRDefault="00C912AD">
                  <w:pPr>
                    <w:spacing w:before="14"/>
                    <w:ind w:left="20"/>
                    <w:rPr>
                      <w:sz w:val="16"/>
                    </w:rPr>
                  </w:pPr>
                  <w:r>
                    <w:rPr>
                      <w:color w:val="231F20"/>
                      <w:sz w:val="16"/>
                    </w:rPr>
                    <w:t>CF-25 (05-13)</w:t>
                  </w:r>
                </w:p>
              </w:txbxContent>
            </v:textbox>
            <w10:wrap anchorx="page" anchory="page"/>
          </v:shape>
        </w:pict>
      </w:r>
    </w:p>
    <w:p w:rsidR="001257A2" w:rsidRDefault="001257A2">
      <w:pPr>
        <w:pStyle w:val="BodyText"/>
      </w:pPr>
    </w:p>
    <w:p w:rsidR="001257A2" w:rsidRDefault="001257A2">
      <w:pPr>
        <w:pStyle w:val="BodyText"/>
        <w:spacing w:before="10"/>
        <w:rPr>
          <w:sz w:val="29"/>
        </w:rPr>
      </w:pPr>
    </w:p>
    <w:p w:rsidR="001257A2" w:rsidRDefault="00C912AD">
      <w:pPr>
        <w:pStyle w:val="BodyText"/>
        <w:spacing w:before="94" w:line="249" w:lineRule="auto"/>
        <w:ind w:left="873"/>
      </w:pPr>
      <w:r>
        <w:rPr>
          <w:color w:val="231F20"/>
        </w:rPr>
        <w:t>The balance of the form will be completed by the adjuster after further consultation with you. If you have any questions, please feel free to contact the adjuster.</w:t>
      </w:r>
    </w:p>
    <w:sectPr w:rsidR="001257A2">
      <w:type w:val="continuous"/>
      <w:pgSz w:w="12240" w:h="15840"/>
      <w:pgMar w:top="340" w:right="94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37D1A"/>
    <w:multiLevelType w:val="hybridMultilevel"/>
    <w:tmpl w:val="3954B866"/>
    <w:lvl w:ilvl="0" w:tplc="9F7CCC06">
      <w:start w:val="1"/>
      <w:numFmt w:val="decimal"/>
      <w:lvlText w:val="%1."/>
      <w:lvlJc w:val="left"/>
      <w:pPr>
        <w:ind w:left="1237" w:hanging="361"/>
        <w:jc w:val="right"/>
      </w:pPr>
      <w:rPr>
        <w:rFonts w:hint="default"/>
        <w:spacing w:val="-1"/>
        <w:w w:val="99"/>
      </w:rPr>
    </w:lvl>
    <w:lvl w:ilvl="1" w:tplc="8B3ABBA0">
      <w:numFmt w:val="bullet"/>
      <w:lvlText w:val="•"/>
      <w:lvlJc w:val="left"/>
      <w:pPr>
        <w:ind w:left="1760" w:hanging="361"/>
      </w:pPr>
      <w:rPr>
        <w:rFonts w:hint="default"/>
      </w:rPr>
    </w:lvl>
    <w:lvl w:ilvl="2" w:tplc="9F96B016">
      <w:numFmt w:val="bullet"/>
      <w:lvlText w:val="•"/>
      <w:lvlJc w:val="left"/>
      <w:pPr>
        <w:ind w:left="2205" w:hanging="361"/>
      </w:pPr>
      <w:rPr>
        <w:rFonts w:hint="default"/>
      </w:rPr>
    </w:lvl>
    <w:lvl w:ilvl="3" w:tplc="AD763C36">
      <w:numFmt w:val="bullet"/>
      <w:lvlText w:val="•"/>
      <w:lvlJc w:val="left"/>
      <w:pPr>
        <w:ind w:left="2650" w:hanging="361"/>
      </w:pPr>
      <w:rPr>
        <w:rFonts w:hint="default"/>
      </w:rPr>
    </w:lvl>
    <w:lvl w:ilvl="4" w:tplc="31780F98">
      <w:numFmt w:val="bullet"/>
      <w:lvlText w:val="•"/>
      <w:lvlJc w:val="left"/>
      <w:pPr>
        <w:ind w:left="3095" w:hanging="361"/>
      </w:pPr>
      <w:rPr>
        <w:rFonts w:hint="default"/>
      </w:rPr>
    </w:lvl>
    <w:lvl w:ilvl="5" w:tplc="89C83D92">
      <w:numFmt w:val="bullet"/>
      <w:lvlText w:val="•"/>
      <w:lvlJc w:val="left"/>
      <w:pPr>
        <w:ind w:left="3541" w:hanging="361"/>
      </w:pPr>
      <w:rPr>
        <w:rFonts w:hint="default"/>
      </w:rPr>
    </w:lvl>
    <w:lvl w:ilvl="6" w:tplc="7E2CE1D8">
      <w:numFmt w:val="bullet"/>
      <w:lvlText w:val="•"/>
      <w:lvlJc w:val="left"/>
      <w:pPr>
        <w:ind w:left="3986" w:hanging="361"/>
      </w:pPr>
      <w:rPr>
        <w:rFonts w:hint="default"/>
      </w:rPr>
    </w:lvl>
    <w:lvl w:ilvl="7" w:tplc="A4DE4134">
      <w:numFmt w:val="bullet"/>
      <w:lvlText w:val="•"/>
      <w:lvlJc w:val="left"/>
      <w:pPr>
        <w:ind w:left="4431" w:hanging="361"/>
      </w:pPr>
      <w:rPr>
        <w:rFonts w:hint="default"/>
      </w:rPr>
    </w:lvl>
    <w:lvl w:ilvl="8" w:tplc="B44C54A6">
      <w:numFmt w:val="bullet"/>
      <w:lvlText w:val="•"/>
      <w:lvlJc w:val="left"/>
      <w:pPr>
        <w:ind w:left="48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257A2"/>
    <w:rsid w:val="001257A2"/>
    <w:rsid w:val="00C912A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8084FCF-0C76-48E6-84E1-BD10E7E6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2"/>
      <w:outlineLvl w:val="0"/>
    </w:pPr>
    <w:rPr>
      <w:rFonts w:ascii="Myriad Pro" w:eastAsia="Myriad Pro" w:hAnsi="Myriad Pro" w:cs="Myriad Pro"/>
      <w:b/>
      <w:bCs/>
    </w:rPr>
  </w:style>
  <w:style w:type="paragraph" w:styleId="Heading2">
    <w:name w:val="heading 2"/>
    <w:basedOn w:val="Normal"/>
    <w:uiPriority w:val="1"/>
    <w:qFormat/>
    <w:pPr>
      <w:ind w:left="123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NotFillable for KYFB.com.pdf</dc:title>
  <dc:creator>GHS2379</dc:creator>
  <cp:lastModifiedBy>MD SHAJEDUL ISLAM</cp:lastModifiedBy>
  <cp:revision>2</cp:revision>
  <dcterms:created xsi:type="dcterms:W3CDTF">2018-01-16T15:13:00Z</dcterms:created>
  <dcterms:modified xsi:type="dcterms:W3CDTF">2018-01-16T15:15:00Z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Adobe LiveCycle Designer 11.0</vt:lpwstr>
  </property>
  <property fmtid="{D5CDD505-2E9C-101B-9397-08002B2CF9AE}" pid="4" name="LastSaved">
    <vt:filetime>2018-01-16T00:00:00Z</vt:filetime>
  </property>
</Properties>
</file>