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>
        <w:trPr>
          <w:trHeight w:val="632" w:hRule="atLeast"/>
        </w:trPr>
        <w:tc>
          <w:tcPr>
            <w:tcW w:w="11504" w:type="dxa"/>
            <w:gridSpan w:val="26"/>
          </w:tcPr>
          <w:p>
            <w:pPr>
              <w:pStyle w:val="TableParagraph"/>
              <w:tabs>
                <w:tab w:pos="7057" w:val="left" w:leader="none"/>
              </w:tabs>
              <w:spacing w:line="613" w:lineRule="exact"/>
              <w:ind w:left="76"/>
              <w:rPr>
                <w:sz w:val="24"/>
              </w:rPr>
            </w:pPr>
            <w:bookmarkStart w:name="Sheet1" w:id="1"/>
            <w:bookmarkEnd w:id="1"/>
            <w:r>
              <w:rPr/>
            </w:r>
            <w:r>
              <w:rPr>
                <w:sz w:val="52"/>
              </w:rPr>
              <w:t>Attendance Tracking</w:t>
            </w:r>
            <w:r>
              <w:rPr>
                <w:spacing w:val="-1"/>
                <w:sz w:val="52"/>
              </w:rPr>
              <w:t> </w:t>
            </w:r>
            <w:r>
              <w:rPr>
                <w:sz w:val="52"/>
              </w:rPr>
              <w:t>Sheet</w:t>
              <w:tab/>
            </w:r>
            <w:r>
              <w:rPr>
                <w:sz w:val="24"/>
              </w:rPr>
              <w:t>Month:</w:t>
            </w:r>
          </w:p>
        </w:tc>
      </w:tr>
      <w:tr>
        <w:trPr>
          <w:trHeight w:val="284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gridSpan w:val="5"/>
            <w:shd w:val="clear" w:color="auto" w:fill="EAF1DD"/>
          </w:tcPr>
          <w:p>
            <w:pPr>
              <w:pStyle w:val="TableParagraph"/>
              <w:spacing w:line="265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Week 1</w:t>
            </w:r>
          </w:p>
        </w:tc>
        <w:tc>
          <w:tcPr>
            <w:tcW w:w="1695" w:type="dxa"/>
            <w:gridSpan w:val="5"/>
          </w:tcPr>
          <w:p>
            <w:pPr>
              <w:pStyle w:val="TableParagraph"/>
              <w:spacing w:line="265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Week 2</w:t>
            </w:r>
          </w:p>
        </w:tc>
        <w:tc>
          <w:tcPr>
            <w:tcW w:w="1695" w:type="dxa"/>
            <w:gridSpan w:val="5"/>
            <w:shd w:val="clear" w:color="auto" w:fill="EAF1DD"/>
          </w:tcPr>
          <w:p>
            <w:pPr>
              <w:pStyle w:val="TableParagraph"/>
              <w:spacing w:line="265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Week 3</w:t>
            </w:r>
          </w:p>
        </w:tc>
        <w:tc>
          <w:tcPr>
            <w:tcW w:w="1695" w:type="dxa"/>
            <w:gridSpan w:val="5"/>
          </w:tcPr>
          <w:p>
            <w:pPr>
              <w:pStyle w:val="TableParagraph"/>
              <w:spacing w:line="265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Week 4</w:t>
            </w:r>
          </w:p>
        </w:tc>
        <w:tc>
          <w:tcPr>
            <w:tcW w:w="1695" w:type="dxa"/>
            <w:gridSpan w:val="5"/>
            <w:shd w:val="clear" w:color="auto" w:fill="EAF1DD"/>
          </w:tcPr>
          <w:p>
            <w:pPr>
              <w:pStyle w:val="TableParagraph"/>
              <w:spacing w:line="26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Week 5</w:t>
            </w:r>
          </w:p>
        </w:tc>
      </w:tr>
      <w:tr>
        <w:trPr>
          <w:trHeight w:val="342" w:hRule="atLeast"/>
        </w:trPr>
        <w:tc>
          <w:tcPr>
            <w:tcW w:w="3029" w:type="dxa"/>
          </w:tcPr>
          <w:p>
            <w:pPr>
              <w:pStyle w:val="TableParagraph"/>
              <w:spacing w:line="322" w:lineRule="exact"/>
              <w:ind w:left="1126" w:right="1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spacing w:before="16"/>
              <w:ind w:left="73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spacing w:before="16"/>
              <w:ind w:left="118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spacing w:before="16"/>
              <w:ind w:left="43"/>
              <w:rPr>
                <w:sz w:val="24"/>
              </w:rPr>
            </w:pPr>
            <w:r>
              <w:rPr>
                <w:sz w:val="24"/>
              </w:rPr>
              <w:t>TH</w:t>
            </w: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39" w:type="dxa"/>
          </w:tcPr>
          <w:p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39" w:type="dxa"/>
          </w:tcPr>
          <w:p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39" w:type="dxa"/>
          </w:tcPr>
          <w:p>
            <w:pPr>
              <w:pStyle w:val="TableParagraph"/>
              <w:spacing w:before="16"/>
              <w:ind w:left="67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39" w:type="dxa"/>
          </w:tcPr>
          <w:p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TH</w:t>
            </w:r>
          </w:p>
        </w:tc>
        <w:tc>
          <w:tcPr>
            <w:tcW w:w="339" w:type="dxa"/>
          </w:tcPr>
          <w:p>
            <w:pPr>
              <w:pStyle w:val="TableParagraph"/>
              <w:spacing w:before="16"/>
              <w:ind w:left="116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spacing w:before="16"/>
              <w:ind w:left="6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spacing w:before="16"/>
              <w:ind w:left="64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spacing w:before="16"/>
              <w:ind w:left="37"/>
              <w:rPr>
                <w:sz w:val="24"/>
              </w:rPr>
            </w:pPr>
            <w:r>
              <w:rPr>
                <w:sz w:val="24"/>
              </w:rPr>
              <w:t>TH</w:t>
            </w: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spacing w:before="16"/>
              <w:ind w:left="113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39" w:type="dxa"/>
          </w:tcPr>
          <w:p>
            <w:pPr>
              <w:pStyle w:val="TableParagraph"/>
              <w:spacing w:before="16"/>
              <w:ind w:left="64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39" w:type="dxa"/>
          </w:tcPr>
          <w:p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39" w:type="dxa"/>
          </w:tcPr>
          <w:p>
            <w:pPr>
              <w:pStyle w:val="TableParagraph"/>
              <w:spacing w:before="16"/>
              <w:ind w:left="61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39" w:type="dxa"/>
          </w:tcPr>
          <w:p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TH</w:t>
            </w:r>
          </w:p>
        </w:tc>
        <w:tc>
          <w:tcPr>
            <w:tcW w:w="339" w:type="dxa"/>
          </w:tcPr>
          <w:p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spacing w:before="16"/>
              <w:ind w:left="61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spacing w:before="16"/>
              <w:ind w:left="58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TH</w:t>
            </w: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6643116</wp:posOffset>
            </wp:positionH>
            <wp:positionV relativeFrom="paragraph">
              <wp:posOffset>127927</wp:posOffset>
            </wp:positionV>
            <wp:extent cx="809243" cy="314706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3" cy="31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50" w:h="15840"/>
      <w:pgMar w:top="1080" w:bottom="280" w:left="2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dcterms:created xsi:type="dcterms:W3CDTF">2018-01-20T17:27:59Z</dcterms:created>
  <dcterms:modified xsi:type="dcterms:W3CDTF">2018-01-20T17:27:59Z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2010-04-09T00:00:00Z</vt:filetime>
  </property>
  <property fmtid="{D5CDD505-2E9C-101B-9397-08002B2CF9AE}" pid="3" name="Creator">
    <vt:lpwstr>Acrobat PDFMaker 9.0 for Excel</vt:lpwstr>
  </property>
  <property fmtid="{D5CDD505-2E9C-101B-9397-08002B2CF9AE}" pid="4" name="LastSaved">
    <vt:filetime>2018-01-20T00:00:00Z</vt:filetime>
  </property>
</Properties>
</file>