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1D1" w:rsidRPr="00A161D1" w:rsidRDefault="00A161D1" w:rsidP="00A161D1">
      <w:pPr>
        <w:spacing w:line="0" w:lineRule="atLeast"/>
        <w:jc w:val="center"/>
        <w:rPr>
          <w:rFonts w:ascii="Arial" w:eastAsia="Arial" w:hAnsi="Arial"/>
          <w:b/>
          <w:sz w:val="28"/>
        </w:rPr>
      </w:pPr>
      <w:r w:rsidRPr="00A161D1">
        <w:rPr>
          <w:rFonts w:ascii="Arial" w:eastAsia="Arial" w:hAnsi="Arial"/>
          <w:b/>
          <w:sz w:val="28"/>
        </w:rPr>
        <w:t xml:space="preserve">Statement </w:t>
      </w:r>
      <w:r>
        <w:rPr>
          <w:rFonts w:ascii="Arial" w:eastAsia="Arial" w:hAnsi="Arial"/>
          <w:b/>
          <w:sz w:val="28"/>
        </w:rPr>
        <w:t xml:space="preserve">of Purpose </w:t>
      </w:r>
      <w:r>
        <w:rPr>
          <w:rFonts w:ascii="Arial" w:eastAsia="Arial" w:hAnsi="Arial"/>
          <w:b/>
          <w:sz w:val="28"/>
        </w:rPr>
        <w:br/>
      </w:r>
    </w:p>
    <w:p w:rsidR="00A161D1" w:rsidRPr="00A161D1" w:rsidRDefault="00A161D1" w:rsidP="00A161D1">
      <w:pPr>
        <w:spacing w:line="7" w:lineRule="exact"/>
        <w:jc w:val="both"/>
        <w:rPr>
          <w:rFonts w:ascii="Times New Roman" w:eastAsia="Times New Roman" w:hAnsi="Times New Roman"/>
          <w:sz w:val="22"/>
        </w:rPr>
      </w:pPr>
    </w:p>
    <w:p w:rsidR="00A161D1" w:rsidRPr="00A161D1" w:rsidRDefault="00A161D1" w:rsidP="00A161D1">
      <w:pPr>
        <w:spacing w:line="232" w:lineRule="auto"/>
        <w:ind w:right="400"/>
        <w:jc w:val="both"/>
        <w:rPr>
          <w:rFonts w:ascii="Arial" w:eastAsia="Arial" w:hAnsi="Arial"/>
          <w:sz w:val="28"/>
        </w:rPr>
      </w:pPr>
      <w:r w:rsidRPr="00A161D1">
        <w:rPr>
          <w:rFonts w:ascii="Arial" w:eastAsia="Arial" w:hAnsi="Arial"/>
          <w:sz w:val="28"/>
        </w:rPr>
        <w:t>Having majored in literary studies (world literature) as an undergraduate, I would now like to concentrate on English and American literature.</w:t>
      </w:r>
    </w:p>
    <w:p w:rsidR="00A161D1" w:rsidRPr="00A161D1" w:rsidRDefault="00A161D1" w:rsidP="00A161D1">
      <w:pPr>
        <w:spacing w:line="290" w:lineRule="exact"/>
        <w:jc w:val="both"/>
        <w:rPr>
          <w:rFonts w:ascii="Times New Roman" w:eastAsia="Times New Roman" w:hAnsi="Times New Roman"/>
          <w:sz w:val="22"/>
        </w:rPr>
      </w:pPr>
    </w:p>
    <w:p w:rsidR="00A161D1" w:rsidRPr="00A161D1" w:rsidRDefault="00A161D1" w:rsidP="00A161D1">
      <w:pPr>
        <w:spacing w:line="237" w:lineRule="auto"/>
        <w:ind w:right="140"/>
        <w:jc w:val="both"/>
        <w:rPr>
          <w:rFonts w:ascii="Arial" w:eastAsia="Arial" w:hAnsi="Arial"/>
          <w:sz w:val="28"/>
        </w:rPr>
      </w:pPr>
      <w:r w:rsidRPr="00A161D1">
        <w:rPr>
          <w:rFonts w:ascii="Arial" w:eastAsia="Arial" w:hAnsi="Arial"/>
          <w:sz w:val="28"/>
        </w:rPr>
        <w:t xml:space="preserve">I am especially interested in nineteenth-century literature, women's literature, Anglo-Saxon poetry, and folklore and folk literature. My personal literary projects have involved some combination of these subjects. For the oral section of my comprehensive exams, I specialized in nineteenth century novels by and about women. The </w:t>
      </w:r>
      <w:proofErr w:type="spellStart"/>
      <w:r w:rsidRPr="00A161D1">
        <w:rPr>
          <w:rFonts w:ascii="Arial" w:eastAsia="Arial" w:hAnsi="Arial"/>
          <w:sz w:val="28"/>
        </w:rPr>
        <w:t>relation ship</w:t>
      </w:r>
      <w:proofErr w:type="spellEnd"/>
      <w:r w:rsidRPr="00A161D1">
        <w:rPr>
          <w:rFonts w:ascii="Arial" w:eastAsia="Arial" w:hAnsi="Arial"/>
          <w:sz w:val="28"/>
        </w:rPr>
        <w:t xml:space="preserve"> between "high" and folk literature became the subject for my honors essay, which examined Toni Morrison's use of classical, biblical, African, and Afro-American folk tradition in her novel. I plan to work further on this essay, treating Morrison's other novels and perhaps preparing a paper suitable for publication.</w:t>
      </w:r>
    </w:p>
    <w:p w:rsidR="00A161D1" w:rsidRPr="00A161D1" w:rsidRDefault="00A161D1" w:rsidP="00A161D1">
      <w:pPr>
        <w:spacing w:line="295" w:lineRule="exact"/>
        <w:jc w:val="both"/>
        <w:rPr>
          <w:rFonts w:ascii="Times New Roman" w:eastAsia="Times New Roman" w:hAnsi="Times New Roman"/>
          <w:sz w:val="22"/>
        </w:rPr>
      </w:pPr>
    </w:p>
    <w:p w:rsidR="00A161D1" w:rsidRPr="00A161D1" w:rsidRDefault="00A161D1" w:rsidP="00A161D1">
      <w:pPr>
        <w:spacing w:line="249" w:lineRule="auto"/>
        <w:ind w:right="80"/>
        <w:jc w:val="both"/>
        <w:rPr>
          <w:rFonts w:ascii="Arial" w:eastAsia="Arial" w:hAnsi="Arial"/>
          <w:sz w:val="24"/>
        </w:rPr>
      </w:pPr>
      <w:r w:rsidRPr="00A161D1">
        <w:rPr>
          <w:rFonts w:ascii="Arial" w:eastAsia="Arial" w:hAnsi="Arial"/>
          <w:sz w:val="24"/>
        </w:rPr>
        <w:t xml:space="preserve">In </w:t>
      </w:r>
      <w:r w:rsidRPr="00A161D1">
        <w:rPr>
          <w:rFonts w:ascii="Arial" w:eastAsia="Arial" w:hAnsi="Arial"/>
          <w:sz w:val="24"/>
          <w:highlight w:val="yellow"/>
        </w:rPr>
        <w:t>my studies toward a doctoral degree</w:t>
      </w:r>
      <w:r w:rsidRPr="00A161D1">
        <w:rPr>
          <w:rFonts w:ascii="Arial" w:eastAsia="Arial" w:hAnsi="Arial"/>
          <w:sz w:val="24"/>
        </w:rPr>
        <w:t>, I hope to examine more closely the relationship between high and folk literature. My junior year and private studies of Anglo-Saxon language and literature have caused me to consider the question of where the divisions between folklore, folk literature, and high literature lie. Should I attend your school, I would like to resume my studies of Anglo-Saxon poetry, with special attention to its folk elements.</w:t>
      </w:r>
    </w:p>
    <w:p w:rsidR="00A161D1" w:rsidRPr="00A161D1" w:rsidRDefault="00A161D1" w:rsidP="00A161D1">
      <w:pPr>
        <w:spacing w:line="279" w:lineRule="exact"/>
        <w:jc w:val="both"/>
        <w:rPr>
          <w:rFonts w:ascii="Times New Roman" w:eastAsia="Times New Roman" w:hAnsi="Times New Roman"/>
          <w:sz w:val="22"/>
        </w:rPr>
      </w:pPr>
    </w:p>
    <w:p w:rsidR="00A161D1" w:rsidRPr="00A161D1" w:rsidRDefault="00A161D1" w:rsidP="00A161D1">
      <w:pPr>
        <w:spacing w:line="261" w:lineRule="auto"/>
        <w:ind w:right="40"/>
        <w:jc w:val="both"/>
        <w:rPr>
          <w:rFonts w:ascii="Arial" w:eastAsia="Arial" w:hAnsi="Arial"/>
          <w:sz w:val="24"/>
        </w:rPr>
      </w:pPr>
      <w:r w:rsidRPr="00A161D1">
        <w:rPr>
          <w:rFonts w:ascii="Arial" w:eastAsia="Arial" w:hAnsi="Arial"/>
          <w:sz w:val="24"/>
        </w:rPr>
        <w:t>Writing poetry also figures prominently in my academic and professional goals. I have just begun submitting to the smaller journals with some success and am gradually building a working manuscript for a collection. The dominant theme of this collection relies on poems that draw from classical, biblical, and folk traditions, as well as everyday experience, in order to celebrate the process of giving and taking life, whether literal or figurative. My poetry draws from and influences my academic studies. Much of what I read and study finds a place in my creative work as subject. At the same time, I study the art of literature by taking part in the creative process, experimenting with the tools used by other authors in the past.</w:t>
      </w:r>
    </w:p>
    <w:p w:rsidR="00A161D1" w:rsidRPr="00A161D1" w:rsidRDefault="00A161D1" w:rsidP="00A161D1">
      <w:pPr>
        <w:spacing w:line="266" w:lineRule="exact"/>
        <w:jc w:val="both"/>
        <w:rPr>
          <w:rFonts w:ascii="Times New Roman" w:eastAsia="Times New Roman" w:hAnsi="Times New Roman"/>
          <w:sz w:val="22"/>
        </w:rPr>
      </w:pPr>
    </w:p>
    <w:p w:rsidR="00B5263D" w:rsidRPr="00A161D1" w:rsidRDefault="00A161D1" w:rsidP="00A161D1">
      <w:pPr>
        <w:spacing w:line="249" w:lineRule="auto"/>
        <w:ind w:right="20"/>
        <w:jc w:val="both"/>
        <w:rPr>
          <w:rFonts w:ascii="Arial" w:eastAsia="Arial" w:hAnsi="Arial"/>
          <w:sz w:val="24"/>
        </w:rPr>
      </w:pPr>
      <w:r w:rsidRPr="00A161D1">
        <w:rPr>
          <w:rFonts w:ascii="Arial" w:eastAsia="Arial" w:hAnsi="Arial"/>
          <w:sz w:val="24"/>
        </w:rPr>
        <w:t>In terms of a career, I see myself teaching literature, writing criticism, and going into editing or publishing poetry. Doctoral studies would be valuable to me in several ways. First, your teaching assistant ship program would provide me with the practical teaching experience I am eager to acquire. Further, earning a Ph.D. in English and American literature would advance my other two career goals by adding to my skills, both critical and creative, in working with language. Ultimately, however, I see the Ph.D. as an end in itself, as well as a professional stepping stone; I enjoy studying literature for its own sake and would like to continue my studies on the level demanded by the Ph.D. program.</w:t>
      </w:r>
      <w:bookmarkStart w:id="0" w:name="_GoBack"/>
      <w:bookmarkEnd w:id="0"/>
    </w:p>
    <w:sectPr w:rsidR="00B5263D" w:rsidRPr="00A161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1D1"/>
    <w:rsid w:val="00A161D1"/>
    <w:rsid w:val="00B52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1D1"/>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1D1"/>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54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406</Words>
  <Characters>2317</Characters>
  <Application>Microsoft Office Word</Application>
  <DocSecurity>0</DocSecurity>
  <Lines>19</Lines>
  <Paragraphs>5</Paragraphs>
  <ScaleCrop>false</ScaleCrop>
  <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 Government</dc:creator>
  <cp:lastModifiedBy>SmartnotePC</cp:lastModifiedBy>
  <cp:revision>1</cp:revision>
  <dcterms:created xsi:type="dcterms:W3CDTF">2021-02-13T01:51:00Z</dcterms:created>
  <dcterms:modified xsi:type="dcterms:W3CDTF">2021-02-13T01:53:00Z</dcterms:modified>
</cp:coreProperties>
</file>