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419"/>
        <w:gridCol w:w="405"/>
        <w:gridCol w:w="483"/>
        <w:gridCol w:w="484"/>
        <w:gridCol w:w="484"/>
        <w:gridCol w:w="483"/>
        <w:gridCol w:w="55"/>
        <w:gridCol w:w="429"/>
        <w:gridCol w:w="483"/>
        <w:gridCol w:w="484"/>
        <w:gridCol w:w="484"/>
        <w:gridCol w:w="483"/>
        <w:gridCol w:w="834"/>
        <w:gridCol w:w="540"/>
        <w:gridCol w:w="540"/>
        <w:gridCol w:w="540"/>
        <w:gridCol w:w="540"/>
        <w:gridCol w:w="540"/>
        <w:gridCol w:w="540"/>
        <w:gridCol w:w="540"/>
        <w:gridCol w:w="87"/>
        <w:gridCol w:w="723"/>
        <w:gridCol w:w="1710"/>
      </w:tblGrid>
      <w:tr w:rsidR="00E86EC4" w:rsidTr="00ED3BC3">
        <w:trPr>
          <w:trHeight w:val="667"/>
          <w:tblHeader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EC4" w:rsidRPr="00962FF2" w:rsidRDefault="00E86EC4" w:rsidP="00F30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AE949B4" wp14:editId="42BD55AF">
                  <wp:extent cx="1661160" cy="929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8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EC4" w:rsidRPr="00962FF2" w:rsidRDefault="00E86EC4" w:rsidP="00603A9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2FF2">
              <w:rPr>
                <w:rFonts w:ascii="Arial" w:hAnsi="Arial" w:cs="Arial"/>
                <w:b/>
                <w:sz w:val="36"/>
                <w:szCs w:val="36"/>
              </w:rPr>
              <w:t xml:space="preserve">UPF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603A91">
              <w:rPr>
                <w:rFonts w:ascii="Arial" w:hAnsi="Arial" w:cs="Arial"/>
                <w:b/>
                <w:sz w:val="36"/>
                <w:szCs w:val="36"/>
              </w:rPr>
              <w:t>Multiple Punch Item Entry Form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3078A">
              <w:rPr>
                <w:rFonts w:ascii="Arial" w:hAnsi="Arial" w:cs="Arial"/>
                <w:b/>
                <w:sz w:val="18"/>
                <w:szCs w:val="18"/>
              </w:rPr>
              <w:t>Work Package No.:</w:t>
            </w:r>
          </w:p>
          <w:p w:rsidR="00E86EC4" w:rsidRPr="004E0181" w:rsidRDefault="00E86EC4" w:rsidP="00960F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86EC4" w:rsidTr="00ED3BC3">
        <w:trPr>
          <w:trHeight w:val="667"/>
          <w:tblHeader/>
        </w:trPr>
        <w:tc>
          <w:tcPr>
            <w:tcW w:w="29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86EC4" w:rsidRPr="00962FF2" w:rsidRDefault="00E86EC4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8" w:type="dxa"/>
            <w:gridSpan w:val="20"/>
            <w:vMerge/>
            <w:tcBorders>
              <w:left w:val="nil"/>
              <w:bottom w:val="nil"/>
              <w:right w:val="nil"/>
            </w:tcBorders>
          </w:tcPr>
          <w:p w:rsidR="00E86EC4" w:rsidRPr="00962FF2" w:rsidRDefault="00E86EC4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 No.:</w:t>
            </w:r>
          </w:p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EC4" w:rsidRPr="00F3078A" w:rsidRDefault="00E86EC4" w:rsidP="00960FA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0DD" w:rsidTr="00ED3BC3">
        <w:trPr>
          <w:trHeight w:val="29"/>
          <w:tblHeader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0DD" w:rsidRPr="00962FF2" w:rsidRDefault="006260DD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60DD" w:rsidRPr="00962FF2" w:rsidRDefault="006260DD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left w:val="nil"/>
              <w:bottom w:val="nil"/>
              <w:right w:val="nil"/>
            </w:tcBorders>
          </w:tcPr>
          <w:p w:rsidR="006260DD" w:rsidRDefault="006260DD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2FF2" w:rsidTr="00ED3BC3">
        <w:trPr>
          <w:tblHeader/>
        </w:trPr>
        <w:tc>
          <w:tcPr>
            <w:tcW w:w="14868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2FF2" w:rsidRPr="00962FF2" w:rsidRDefault="00962FF2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A91" w:rsidTr="00ED3BC3">
        <w:trPr>
          <w:tblHeader/>
        </w:trPr>
        <w:tc>
          <w:tcPr>
            <w:tcW w:w="537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603A91" w:rsidRDefault="00603A91" w:rsidP="00F30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 Type</w:t>
            </w:r>
            <w:r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7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603A91" w:rsidRDefault="00603A91" w:rsidP="00603A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Originator</w:t>
            </w:r>
            <w:r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03A91" w:rsidRDefault="00603A91" w:rsidP="00B05D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5D16" w:rsidTr="00ED3BC3">
        <w:trPr>
          <w:cantSplit/>
          <w:trHeight w:val="1673"/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Item No.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Construction Work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Package/Description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System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Facility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Outage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Contractor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Discipline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Required For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Priority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User Def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03A91" w:rsidRPr="00603A91" w:rsidRDefault="00603A91" w:rsidP="004C54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Code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Critical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 of Scope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Mech. Cpt.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 Req.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LO/TO Req.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Exception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Field Engineer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603A91" w:rsidRPr="00603A91" w:rsidRDefault="00603A91" w:rsidP="004C548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Superinten</w:t>
            </w:r>
            <w:r>
              <w:rPr>
                <w:rFonts w:ascii="Arial" w:hAnsi="Arial" w:cs="Arial"/>
                <w:b/>
                <w:sz w:val="16"/>
                <w:szCs w:val="16"/>
              </w:rPr>
              <w:t>dent/</w:t>
            </w:r>
            <w:r w:rsidR="009908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Subcontract Technical Rep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03A91" w:rsidRPr="00603A91" w:rsidRDefault="00603A91" w:rsidP="004C54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A91"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bookmarkStart w:id="2" w:name="Text2"/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05D16" w:rsidTr="00ED3BC3">
        <w:trPr>
          <w:cantSplit/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B05D16" w:rsidRPr="00603A91" w:rsidRDefault="00B05D16" w:rsidP="00B05D1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33C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450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5D16" w:rsidRDefault="00B05D16" w:rsidP="00B05D16">
            <w:pPr>
              <w:jc w:val="center"/>
            </w:pP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5D16" w:rsidRDefault="00B05D16" w:rsidP="00B05D16"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0CF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351778" w:rsidRDefault="00351778" w:rsidP="004C548B">
      <w:pPr>
        <w:spacing w:before="60" w:after="60"/>
      </w:pPr>
    </w:p>
    <w:p w:rsidR="004C548B" w:rsidRDefault="004C548B">
      <w:pPr>
        <w:rPr>
          <w:b/>
        </w:rPr>
      </w:pPr>
      <w:r>
        <w:rPr>
          <w:b/>
        </w:rPr>
        <w:br w:type="page"/>
      </w:r>
    </w:p>
    <w:p w:rsidR="004C548B" w:rsidRPr="00B05D16" w:rsidRDefault="004C548B" w:rsidP="004C548B">
      <w:pPr>
        <w:spacing w:before="60" w:after="60"/>
        <w:jc w:val="center"/>
        <w:rPr>
          <w:rFonts w:ascii="Arial" w:hAnsi="Arial" w:cs="Arial"/>
          <w:b/>
        </w:rPr>
      </w:pPr>
      <w:r w:rsidRPr="00B05D16">
        <w:rPr>
          <w:rFonts w:ascii="Arial" w:hAnsi="Arial" w:cs="Arial"/>
          <w:b/>
        </w:rPr>
        <w:lastRenderedPageBreak/>
        <w:t>INSTRUCTIONS FOR COMPLETING THE MULTIPLE POUNCH ITEM ENTRY FORM</w:t>
      </w:r>
      <w:r w:rsidRPr="00B05D16">
        <w:rPr>
          <w:rFonts w:ascii="Arial" w:hAnsi="Arial" w:cs="Arial"/>
          <w:b/>
        </w:rPr>
        <w:br/>
      </w:r>
    </w:p>
    <w:p w:rsidR="004C548B" w:rsidRPr="00AC0ACA" w:rsidRDefault="004C548B" w:rsidP="004C548B">
      <w:pPr>
        <w:pStyle w:val="BodyText"/>
        <w:tabs>
          <w:tab w:val="clear" w:pos="720"/>
          <w:tab w:val="left" w:pos="0"/>
        </w:tabs>
        <w:ind w:left="0"/>
        <w:rPr>
          <w:rFonts w:cs="Arial"/>
          <w:sz w:val="22"/>
          <w:szCs w:val="22"/>
        </w:rPr>
      </w:pPr>
      <w:r w:rsidRPr="00AC0ACA">
        <w:rPr>
          <w:rFonts w:cs="Arial"/>
          <w:sz w:val="22"/>
          <w:szCs w:val="22"/>
        </w:rPr>
        <w:t>The Multiple Punch Item Entry form is one of four methods for capturing all remaining system (or sub-system) punch</w:t>
      </w:r>
      <w:r>
        <w:rPr>
          <w:rFonts w:cs="Arial"/>
          <w:sz w:val="22"/>
          <w:szCs w:val="22"/>
        </w:rPr>
        <w:t xml:space="preserve"> L</w:t>
      </w:r>
      <w:r w:rsidRPr="00AC0ACA">
        <w:rPr>
          <w:rFonts w:cs="Arial"/>
          <w:sz w:val="22"/>
          <w:szCs w:val="22"/>
        </w:rPr>
        <w:t>ist items, an incomplete work or action item identified during a walk</w:t>
      </w:r>
      <w:r>
        <w:rPr>
          <w:rFonts w:cs="Arial"/>
          <w:sz w:val="22"/>
          <w:szCs w:val="22"/>
        </w:rPr>
        <w:t>-</w:t>
      </w:r>
      <w:r w:rsidRPr="00AC0ACA">
        <w:rPr>
          <w:rFonts w:cs="Arial"/>
          <w:sz w:val="22"/>
          <w:szCs w:val="22"/>
        </w:rPr>
        <w:t xml:space="preserve">down on a component of a turnover grouping that is required by design documents and / or contract.  </w:t>
      </w:r>
    </w:p>
    <w:p w:rsidR="004C548B" w:rsidRPr="00AC0ACA" w:rsidRDefault="004C548B" w:rsidP="004C548B">
      <w:pPr>
        <w:pStyle w:val="BodyText"/>
        <w:tabs>
          <w:tab w:val="clear" w:pos="720"/>
          <w:tab w:val="left" w:pos="0"/>
        </w:tabs>
        <w:ind w:left="0"/>
        <w:rPr>
          <w:rFonts w:cs="Arial"/>
          <w:sz w:val="22"/>
          <w:szCs w:val="22"/>
        </w:rPr>
      </w:pPr>
      <w:r w:rsidRPr="00AC0ACA">
        <w:rPr>
          <w:rFonts w:cs="Arial"/>
          <w:sz w:val="22"/>
          <w:szCs w:val="22"/>
        </w:rPr>
        <w:t>The Punch</w:t>
      </w:r>
      <w:r>
        <w:rPr>
          <w:rFonts w:cs="Arial"/>
          <w:sz w:val="22"/>
          <w:szCs w:val="22"/>
        </w:rPr>
        <w:t xml:space="preserve"> L</w:t>
      </w:r>
      <w:r w:rsidRPr="00AC0ACA">
        <w:rPr>
          <w:rFonts w:cs="Arial"/>
          <w:sz w:val="22"/>
          <w:szCs w:val="22"/>
        </w:rPr>
        <w:t>ist Coordinator is responsible for verifying the legitimacy of punch</w:t>
      </w:r>
      <w:r>
        <w:rPr>
          <w:rFonts w:cs="Arial"/>
          <w:sz w:val="22"/>
          <w:szCs w:val="22"/>
        </w:rPr>
        <w:t xml:space="preserve"> </w:t>
      </w:r>
      <w:r w:rsidRPr="00AC0ACA">
        <w:rPr>
          <w:rFonts w:cs="Arial"/>
          <w:sz w:val="22"/>
          <w:szCs w:val="22"/>
        </w:rPr>
        <w:t xml:space="preserve">list items before </w:t>
      </w:r>
      <w:r>
        <w:rPr>
          <w:rFonts w:cs="Arial"/>
          <w:sz w:val="22"/>
          <w:szCs w:val="22"/>
        </w:rPr>
        <w:t>they are entered into the Punch L</w:t>
      </w:r>
      <w:r w:rsidRPr="00AC0ACA">
        <w:rPr>
          <w:rFonts w:cs="Arial"/>
          <w:sz w:val="22"/>
          <w:szCs w:val="22"/>
        </w:rPr>
        <w:t xml:space="preserve">ist database, usually </w:t>
      </w:r>
      <w:r w:rsidRPr="00AC0ACA">
        <w:rPr>
          <w:rFonts w:cs="Arial"/>
          <w:bCs/>
          <w:i/>
          <w:iCs/>
          <w:sz w:val="22"/>
          <w:szCs w:val="22"/>
        </w:rPr>
        <w:t>PunchWorks.</w:t>
      </w:r>
      <w:r w:rsidRPr="00AC0ACA">
        <w:rPr>
          <w:rFonts w:cs="Arial"/>
          <w:bCs/>
          <w:sz w:val="22"/>
          <w:szCs w:val="22"/>
        </w:rPr>
        <w:t xml:space="preserve"> </w:t>
      </w:r>
      <w:r w:rsidRPr="00AC0ACA">
        <w:rPr>
          <w:rFonts w:cs="Arial"/>
          <w:sz w:val="22"/>
          <w:szCs w:val="22"/>
        </w:rPr>
        <w:t xml:space="preserve"> </w:t>
      </w:r>
    </w:p>
    <w:p w:rsidR="004C548B" w:rsidRPr="00AC0ACA" w:rsidRDefault="004C548B" w:rsidP="004C548B">
      <w:pPr>
        <w:pStyle w:val="BodyText"/>
        <w:rPr>
          <w:rFonts w:cs="Arial"/>
          <w:sz w:val="22"/>
          <w:szCs w:val="22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3187"/>
        <w:gridCol w:w="11432"/>
      </w:tblGrid>
      <w:tr w:rsidR="004C548B" w:rsidRPr="00AC0ACA" w:rsidTr="00B05D16">
        <w:trPr>
          <w:tblHeader/>
        </w:trPr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C548B" w:rsidRPr="00B05D16" w:rsidRDefault="004C548B" w:rsidP="00B05D16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D16">
              <w:rPr>
                <w:rFonts w:ascii="Arial" w:hAnsi="Arial" w:cs="Arial"/>
                <w:b/>
                <w:bCs/>
                <w:sz w:val="20"/>
                <w:szCs w:val="20"/>
              </w:rPr>
              <w:t>Entry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C548B" w:rsidRPr="00B05D16" w:rsidRDefault="004C548B" w:rsidP="00B05D16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D16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Item Type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Indicate the type of punch list item based on turnover type (Const = Construction to Start-Up t/o, Sub = Subcontractor to Construction t/o, Start-up = Start-Up to Operations)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Originator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the name of the originator.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the date the punch list items were detected.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Construction Work Package / Description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For consistency, list the Construction Work Package number affected first  and then the following guide should be used: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first word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= verb to describe work (i.e. reinstall, replace, etc.),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second word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= indicate commodity type (i.e. valve, pressure switch, etc.),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third word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= commodity identification (if applicable), next should be a more detailed description of the work.  Example: Replace, Valve Operator, 2ABB-001021, Damaged by falling debris during storm.  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System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Enter the unique system or sub-system code.  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PSF, Yard, Switchyard, Cooling Tower,</w:t>
            </w:r>
            <w:r w:rsidR="00BE7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D16">
              <w:rPr>
                <w:rFonts w:ascii="Arial" w:hAnsi="Arial" w:cs="Arial"/>
                <w:sz w:val="20"/>
                <w:szCs w:val="20"/>
              </w:rPr>
              <w:t>etc</w:t>
            </w:r>
            <w:r w:rsidR="00BE70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Outage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E70D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the specific area the punch l</w:t>
            </w:r>
            <w:r w:rsidR="00BE70D0">
              <w:rPr>
                <w:rFonts w:ascii="Arial" w:hAnsi="Arial" w:cs="Arial"/>
                <w:sz w:val="20"/>
                <w:szCs w:val="20"/>
              </w:rPr>
              <w:t>ist item is located in (i.e., Buildin</w:t>
            </w:r>
            <w:r w:rsidRPr="00B05D16">
              <w:rPr>
                <w:rFonts w:ascii="Arial" w:hAnsi="Arial" w:cs="Arial"/>
                <w:sz w:val="20"/>
                <w:szCs w:val="20"/>
              </w:rPr>
              <w:t>g, Room, etc.)</w:t>
            </w:r>
          </w:p>
        </w:tc>
      </w:tr>
      <w:tr w:rsidR="004C548B" w:rsidRPr="00AC0ACA" w:rsidTr="00B05D16">
        <w:tc>
          <w:tcPr>
            <w:tcW w:w="1090" w:type="pct"/>
            <w:tcBorders>
              <w:top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Sub-Contractor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the responsible Sub-Contractor for the work.</w:t>
            </w:r>
          </w:p>
        </w:tc>
      </w:tr>
      <w:tr w:rsidR="004C548B" w:rsidRPr="00AC0ACA" w:rsidTr="00B05D16">
        <w:tc>
          <w:tcPr>
            <w:tcW w:w="1090" w:type="pct"/>
            <w:tcBorders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3910" w:type="pct"/>
            <w:tcBorders>
              <w:lef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the work discipline to perform the work (i.e., piping, instrumentation, etc.)</w:t>
            </w:r>
          </w:p>
        </w:tc>
      </w:tr>
      <w:tr w:rsidR="004C548B" w:rsidRPr="00AC0ACA" w:rsidTr="004C548B"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Required For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any work steps dependent on the completion of this punch</w:t>
            </w:r>
            <w:r w:rsidR="00BE7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D16">
              <w:rPr>
                <w:rFonts w:ascii="Arial" w:hAnsi="Arial" w:cs="Arial"/>
                <w:sz w:val="20"/>
                <w:szCs w:val="20"/>
              </w:rPr>
              <w:t>list item (i.e. t/o of fire protection system)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the completion or verification priority (i.e., 0, 2, 3, 4, A, B, C).  Refer to Section 5.2.4 or see the Responsible Start-Up Engineer for appropriate answer.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User Defined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User defined field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Cost Code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Enter the cost code to be used for the remaining work.  If required, see Project Controls for guidance.  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Critical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if the punchlist item is critical to system turnover.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lastRenderedPageBreak/>
              <w:t>Out of Scope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if the item is not included within the original scope of the contract or any new and approved change notices/orders.  Otherwise 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Mech Complete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if the item is impeding the mechanical completion of the system (sub-system), otherwise 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WA Required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if a work authorization permit is required to perform the work to close out the item, otherwise 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.  See the Responsible Start-Up Engineer for guidance.  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LO/TO  Required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if a Lockout/Tagout is required to perform the work, otherwise 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.  Reference UPF Construction Procedure Y17-95-64-801, </w:t>
            </w:r>
            <w:r w:rsidRPr="00B05D16">
              <w:rPr>
                <w:rFonts w:ascii="Arial" w:hAnsi="Arial" w:cs="Arial"/>
                <w:i/>
                <w:sz w:val="20"/>
                <w:szCs w:val="20"/>
              </w:rPr>
              <w:t>UPF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D16">
              <w:rPr>
                <w:rFonts w:ascii="Arial" w:hAnsi="Arial" w:cs="Arial"/>
                <w:i/>
                <w:sz w:val="20"/>
                <w:szCs w:val="20"/>
              </w:rPr>
              <w:t>System and Equipment Safety Lockout / Tagout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for more details and/or consult the site Issuing Authority.  Indicate if work requires Y-12 facility LO/TO per Y73-107 in remarks section.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Exception Allowed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 if the system can be turned over with the listed item not complete, otherwise enter </w:t>
            </w:r>
            <w:r w:rsidRPr="00B05D1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05D16">
              <w:rPr>
                <w:rFonts w:ascii="Arial" w:hAnsi="Arial" w:cs="Arial"/>
                <w:sz w:val="20"/>
                <w:szCs w:val="20"/>
              </w:rPr>
              <w:t xml:space="preserve">.  See the responsible Start-Up Engineer for guidance.  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Field Engineer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the name of the responsible Field Engineer (FE) overseeing the system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Superintendent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Enter the name of the responsible Superintendent (S) and / or Subcontract technical Representative (STR) overseeing the system</w:t>
            </w:r>
          </w:p>
        </w:tc>
      </w:tr>
      <w:tr w:rsidR="004C548B" w:rsidRPr="00AC0ACA" w:rsidTr="004C548B"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B" w:rsidRPr="00B05D16" w:rsidRDefault="004C548B" w:rsidP="00B05D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05D16">
              <w:rPr>
                <w:rFonts w:ascii="Arial" w:hAnsi="Arial" w:cs="Arial"/>
                <w:sz w:val="20"/>
                <w:szCs w:val="20"/>
              </w:rPr>
              <w:t xml:space="preserve">Enter any additional pertinent information (i.e., same item has come up several </w:t>
            </w:r>
            <w:proofErr w:type="gramStart"/>
            <w:r w:rsidRPr="00B05D16">
              <w:rPr>
                <w:rFonts w:ascii="Arial" w:hAnsi="Arial" w:cs="Arial"/>
                <w:sz w:val="20"/>
                <w:szCs w:val="20"/>
              </w:rPr>
              <w:t>times,</w:t>
            </w:r>
            <w:proofErr w:type="gramEnd"/>
            <w:r w:rsidRPr="00B05D16">
              <w:rPr>
                <w:rFonts w:ascii="Arial" w:hAnsi="Arial" w:cs="Arial"/>
                <w:sz w:val="20"/>
                <w:szCs w:val="20"/>
              </w:rPr>
              <w:t xml:space="preserve"> need to search for missing gasket, etc.)  </w:t>
            </w:r>
          </w:p>
        </w:tc>
      </w:tr>
    </w:tbl>
    <w:p w:rsidR="004C548B" w:rsidRDefault="004C548B" w:rsidP="004C548B">
      <w:pPr>
        <w:pStyle w:val="BodyCenter"/>
      </w:pPr>
    </w:p>
    <w:sectPr w:rsidR="004C548B" w:rsidSect="00603A91">
      <w:footerReference w:type="default" r:id="rId9"/>
      <w:pgSz w:w="15840" w:h="12240" w:orient="landscape"/>
      <w:pgMar w:top="900" w:right="810" w:bottom="900" w:left="630" w:header="36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16" w:rsidRDefault="00B05D16" w:rsidP="00962FF2">
      <w:r>
        <w:separator/>
      </w:r>
    </w:p>
  </w:endnote>
  <w:endnote w:type="continuationSeparator" w:id="0">
    <w:p w:rsidR="00B05D16" w:rsidRDefault="00B05D16" w:rsidP="0096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16" w:rsidRPr="00962FF2" w:rsidRDefault="00B05D16" w:rsidP="00962FF2">
    <w:pPr>
      <w:pStyle w:val="Footer"/>
      <w:rPr>
        <w:rFonts w:ascii="Arial" w:hAnsi="Arial" w:cs="Arial"/>
        <w:sz w:val="18"/>
        <w:szCs w:val="18"/>
      </w:rPr>
    </w:pPr>
    <w:r w:rsidRPr="0058184F">
      <w:rPr>
        <w:rFonts w:ascii="Arial" w:hAnsi="Arial" w:cs="Arial"/>
        <w:b/>
        <w:sz w:val="18"/>
        <w:szCs w:val="18"/>
      </w:rPr>
      <w:t>CFN-1083</w:t>
    </w:r>
    <w:r w:rsidR="0058184F">
      <w:rPr>
        <w:rFonts w:ascii="Arial" w:hAnsi="Arial" w:cs="Arial"/>
        <w:b/>
        <w:sz w:val="18"/>
        <w:szCs w:val="18"/>
      </w:rPr>
      <w:t xml:space="preserve">, </w:t>
    </w:r>
    <w:r w:rsidRPr="00962FF2">
      <w:rPr>
        <w:rFonts w:ascii="Arial" w:hAnsi="Arial" w:cs="Arial"/>
        <w:sz w:val="18"/>
        <w:szCs w:val="18"/>
      </w:rPr>
      <w:t>Y17-95-64</w:t>
    </w:r>
    <w:r>
      <w:rPr>
        <w:rFonts w:ascii="Arial" w:hAnsi="Arial" w:cs="Arial"/>
        <w:sz w:val="18"/>
        <w:szCs w:val="18"/>
      </w:rPr>
      <w:t>-848</w:t>
    </w:r>
    <w:r w:rsidRPr="00962FF2">
      <w:rPr>
        <w:rFonts w:ascii="Arial" w:hAnsi="Arial" w:cs="Arial"/>
        <w:sz w:val="18"/>
        <w:szCs w:val="18"/>
      </w:rPr>
      <w:t xml:space="preserve"> (09/11)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962FF2">
      <w:rPr>
        <w:rFonts w:ascii="Arial" w:hAnsi="Arial" w:cs="Arial"/>
        <w:sz w:val="18"/>
        <w:szCs w:val="18"/>
      </w:rPr>
      <w:t xml:space="preserve">Page </w:t>
    </w:r>
    <w:r w:rsidRPr="00962FF2">
      <w:rPr>
        <w:rFonts w:ascii="Arial" w:hAnsi="Arial" w:cs="Arial"/>
        <w:sz w:val="18"/>
        <w:szCs w:val="18"/>
      </w:rPr>
      <w:fldChar w:fldCharType="begin"/>
    </w:r>
    <w:r w:rsidRPr="00962FF2">
      <w:rPr>
        <w:rFonts w:ascii="Arial" w:hAnsi="Arial" w:cs="Arial"/>
        <w:sz w:val="18"/>
        <w:szCs w:val="18"/>
      </w:rPr>
      <w:instrText xml:space="preserve"> PAGE  \* Arabic  \* MERGEFORMAT </w:instrText>
    </w:r>
    <w:r w:rsidRPr="00962FF2">
      <w:rPr>
        <w:rFonts w:ascii="Arial" w:hAnsi="Arial" w:cs="Arial"/>
        <w:sz w:val="18"/>
        <w:szCs w:val="18"/>
      </w:rPr>
      <w:fldChar w:fldCharType="separate"/>
    </w:r>
    <w:r w:rsidR="00994BB0">
      <w:rPr>
        <w:rFonts w:ascii="Arial" w:hAnsi="Arial" w:cs="Arial"/>
        <w:noProof/>
        <w:sz w:val="18"/>
        <w:szCs w:val="18"/>
      </w:rPr>
      <w:t>1</w:t>
    </w:r>
    <w:r w:rsidRPr="00962FF2">
      <w:rPr>
        <w:rFonts w:ascii="Arial" w:hAnsi="Arial" w:cs="Arial"/>
        <w:sz w:val="18"/>
        <w:szCs w:val="18"/>
      </w:rPr>
      <w:fldChar w:fldCharType="end"/>
    </w:r>
    <w:r w:rsidRPr="00962FF2">
      <w:rPr>
        <w:rFonts w:ascii="Arial" w:hAnsi="Arial" w:cs="Arial"/>
        <w:sz w:val="18"/>
        <w:szCs w:val="18"/>
      </w:rPr>
      <w:t xml:space="preserve"> of </w:t>
    </w:r>
    <w:r w:rsidRPr="00962FF2">
      <w:rPr>
        <w:rFonts w:ascii="Arial" w:hAnsi="Arial" w:cs="Arial"/>
        <w:sz w:val="18"/>
        <w:szCs w:val="18"/>
      </w:rPr>
      <w:fldChar w:fldCharType="begin"/>
    </w:r>
    <w:r w:rsidRPr="00962FF2">
      <w:rPr>
        <w:rFonts w:ascii="Arial" w:hAnsi="Arial" w:cs="Arial"/>
        <w:sz w:val="18"/>
        <w:szCs w:val="18"/>
      </w:rPr>
      <w:instrText xml:space="preserve"> NUMPAGES  \* Arabic  \* MERGEFORMAT </w:instrText>
    </w:r>
    <w:r w:rsidRPr="00962FF2">
      <w:rPr>
        <w:rFonts w:ascii="Arial" w:hAnsi="Arial" w:cs="Arial"/>
        <w:sz w:val="18"/>
        <w:szCs w:val="18"/>
      </w:rPr>
      <w:fldChar w:fldCharType="separate"/>
    </w:r>
    <w:r w:rsidR="00994BB0">
      <w:rPr>
        <w:rFonts w:ascii="Arial" w:hAnsi="Arial" w:cs="Arial"/>
        <w:noProof/>
        <w:sz w:val="18"/>
        <w:szCs w:val="18"/>
      </w:rPr>
      <w:t>3</w:t>
    </w:r>
    <w:r w:rsidRPr="00962FF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16" w:rsidRDefault="00B05D16" w:rsidP="00962FF2">
      <w:r>
        <w:separator/>
      </w:r>
    </w:p>
  </w:footnote>
  <w:footnote w:type="continuationSeparator" w:id="0">
    <w:p w:rsidR="00B05D16" w:rsidRDefault="00B05D16" w:rsidP="0096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1EA"/>
    <w:multiLevelType w:val="multilevel"/>
    <w:tmpl w:val="5AF4CC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5.1.1.1.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RAdnUMNEWH8oqpTIVNdxJ6Y7/w=" w:salt="0MzA/Nv5XcPMUmQSN3a/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2"/>
    <w:rsid w:val="0011117F"/>
    <w:rsid w:val="00273EDD"/>
    <w:rsid w:val="00351778"/>
    <w:rsid w:val="004C548B"/>
    <w:rsid w:val="004E0181"/>
    <w:rsid w:val="004F013F"/>
    <w:rsid w:val="0058184F"/>
    <w:rsid w:val="00603A91"/>
    <w:rsid w:val="006260DD"/>
    <w:rsid w:val="006355AF"/>
    <w:rsid w:val="00687BB7"/>
    <w:rsid w:val="007E70C1"/>
    <w:rsid w:val="00883B92"/>
    <w:rsid w:val="008B5DA1"/>
    <w:rsid w:val="008B7473"/>
    <w:rsid w:val="00951219"/>
    <w:rsid w:val="00960FAE"/>
    <w:rsid w:val="00962FF2"/>
    <w:rsid w:val="009908EE"/>
    <w:rsid w:val="00994BB0"/>
    <w:rsid w:val="00A87BE3"/>
    <w:rsid w:val="00B05D16"/>
    <w:rsid w:val="00BE70D0"/>
    <w:rsid w:val="00D14E74"/>
    <w:rsid w:val="00D61243"/>
    <w:rsid w:val="00D91E99"/>
    <w:rsid w:val="00E86EC4"/>
    <w:rsid w:val="00ED3BC3"/>
    <w:rsid w:val="00F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99"/>
    <w:pPr>
      <w:keepNext/>
      <w:widowControl w:val="0"/>
      <w:numPr>
        <w:numId w:val="1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91E99"/>
    <w:pPr>
      <w:keepNext/>
      <w:widowControl w:val="0"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napToGrid w:val="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91E99"/>
    <w:pPr>
      <w:keepNext/>
      <w:widowControl w:val="0"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D91E99"/>
    <w:pPr>
      <w:keepNext/>
      <w:widowControl w:val="0"/>
      <w:numPr>
        <w:ilvl w:val="3"/>
        <w:numId w:val="12"/>
      </w:numPr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91E99"/>
    <w:pPr>
      <w:keepNext/>
      <w:widowControl w:val="0"/>
      <w:numPr>
        <w:ilvl w:val="4"/>
        <w:numId w:val="12"/>
      </w:numPr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1E99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E99"/>
    <w:rPr>
      <w:rFonts w:ascii="Arial" w:hAnsi="Arial" w:cs="Arial"/>
      <w:b/>
      <w:bCs/>
      <w:snapToGrid w:val="0"/>
      <w:kern w:val="32"/>
      <w:sz w:val="22"/>
      <w:szCs w:val="32"/>
    </w:rPr>
  </w:style>
  <w:style w:type="character" w:customStyle="1" w:styleId="Heading2Char">
    <w:name w:val="Heading 2 Char"/>
    <w:link w:val="Heading2"/>
    <w:rsid w:val="00D91E9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rsid w:val="00D91E99"/>
    <w:rPr>
      <w:rFonts w:ascii="Arial" w:hAnsi="Arial" w:cs="Arial"/>
      <w:b/>
      <w:bCs/>
      <w:snapToGrid w:val="0"/>
      <w:sz w:val="22"/>
      <w:szCs w:val="26"/>
    </w:rPr>
  </w:style>
  <w:style w:type="character" w:customStyle="1" w:styleId="Heading4Char">
    <w:name w:val="Heading 4 Char"/>
    <w:link w:val="Heading4"/>
    <w:rsid w:val="00D91E99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link w:val="Heading5"/>
    <w:rsid w:val="00D91E99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link w:val="Heading6"/>
    <w:rsid w:val="00D91E99"/>
    <w:rPr>
      <w:rFonts w:ascii="Arial" w:hAnsi="Arial"/>
      <w:b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F2"/>
    <w:rPr>
      <w:sz w:val="24"/>
      <w:szCs w:val="24"/>
    </w:rPr>
  </w:style>
  <w:style w:type="table" w:styleId="TableGrid">
    <w:name w:val="Table Grid"/>
    <w:basedOn w:val="TableNormal"/>
    <w:uiPriority w:val="59"/>
    <w:rsid w:val="0096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C548B"/>
    <w:pPr>
      <w:tabs>
        <w:tab w:val="left" w:pos="720"/>
      </w:tabs>
      <w:spacing w:after="120"/>
      <w:ind w:left="7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C548B"/>
    <w:rPr>
      <w:rFonts w:ascii="Arial" w:hAnsi="Arial"/>
    </w:rPr>
  </w:style>
  <w:style w:type="paragraph" w:customStyle="1" w:styleId="BodyCenter">
    <w:name w:val="Body Center"/>
    <w:rsid w:val="004C548B"/>
    <w:pPr>
      <w:spacing w:after="120"/>
      <w:jc w:val="center"/>
    </w:pPr>
    <w:rPr>
      <w:rFonts w:ascii="Arial" w:hAnsi="Arial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99"/>
    <w:pPr>
      <w:keepNext/>
      <w:widowControl w:val="0"/>
      <w:numPr>
        <w:numId w:val="1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91E99"/>
    <w:pPr>
      <w:keepNext/>
      <w:widowControl w:val="0"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napToGrid w:val="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91E99"/>
    <w:pPr>
      <w:keepNext/>
      <w:widowControl w:val="0"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D91E99"/>
    <w:pPr>
      <w:keepNext/>
      <w:widowControl w:val="0"/>
      <w:numPr>
        <w:ilvl w:val="3"/>
        <w:numId w:val="12"/>
      </w:numPr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91E99"/>
    <w:pPr>
      <w:keepNext/>
      <w:widowControl w:val="0"/>
      <w:numPr>
        <w:ilvl w:val="4"/>
        <w:numId w:val="12"/>
      </w:numPr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1E99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E99"/>
    <w:rPr>
      <w:rFonts w:ascii="Arial" w:hAnsi="Arial" w:cs="Arial"/>
      <w:b/>
      <w:bCs/>
      <w:snapToGrid w:val="0"/>
      <w:kern w:val="32"/>
      <w:sz w:val="22"/>
      <w:szCs w:val="32"/>
    </w:rPr>
  </w:style>
  <w:style w:type="character" w:customStyle="1" w:styleId="Heading2Char">
    <w:name w:val="Heading 2 Char"/>
    <w:link w:val="Heading2"/>
    <w:rsid w:val="00D91E9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rsid w:val="00D91E99"/>
    <w:rPr>
      <w:rFonts w:ascii="Arial" w:hAnsi="Arial" w:cs="Arial"/>
      <w:b/>
      <w:bCs/>
      <w:snapToGrid w:val="0"/>
      <w:sz w:val="22"/>
      <w:szCs w:val="26"/>
    </w:rPr>
  </w:style>
  <w:style w:type="character" w:customStyle="1" w:styleId="Heading4Char">
    <w:name w:val="Heading 4 Char"/>
    <w:link w:val="Heading4"/>
    <w:rsid w:val="00D91E99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link w:val="Heading5"/>
    <w:rsid w:val="00D91E99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link w:val="Heading6"/>
    <w:rsid w:val="00D91E99"/>
    <w:rPr>
      <w:rFonts w:ascii="Arial" w:hAnsi="Arial"/>
      <w:b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F2"/>
    <w:rPr>
      <w:sz w:val="24"/>
      <w:szCs w:val="24"/>
    </w:rPr>
  </w:style>
  <w:style w:type="table" w:styleId="TableGrid">
    <w:name w:val="Table Grid"/>
    <w:basedOn w:val="TableNormal"/>
    <w:uiPriority w:val="59"/>
    <w:rsid w:val="0096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C548B"/>
    <w:pPr>
      <w:tabs>
        <w:tab w:val="left" w:pos="720"/>
      </w:tabs>
      <w:spacing w:after="120"/>
      <w:ind w:left="7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C548B"/>
    <w:rPr>
      <w:rFonts w:ascii="Arial" w:hAnsi="Arial"/>
    </w:rPr>
  </w:style>
  <w:style w:type="paragraph" w:customStyle="1" w:styleId="BodyCenter">
    <w:name w:val="Body Center"/>
    <w:rsid w:val="004C548B"/>
    <w:pPr>
      <w:spacing w:after="120"/>
      <w:jc w:val="center"/>
    </w:pPr>
    <w:rPr>
      <w:rFonts w:ascii="Arial" w:hAnsi="Arial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8392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CFN-1083 UPF Multiple Punch Item Entry Form (Word)</vt:lpstr>
    </vt:vector>
  </TitlesOfParts>
  <Company>B&amp;W-Y12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CFN-1083 UPF Multiple Punch Item Entry Form (Word)</dc:title>
  <dc:subject>CFN-1083 UPF Multiple Punch Item Entry Form (Word)</dc:subject>
  <dc:creator>Spradlen, Teri M (UM2)</dc:creator>
  <cp:keywords>CFN-1083 UPF Multiple Punch Item Entry Form (Word)</cp:keywords>
  <cp:lastModifiedBy>Spradlen, Teri M (UM2)</cp:lastModifiedBy>
  <cp:revision>2</cp:revision>
  <cp:lastPrinted>2013-06-19T16:50:00Z</cp:lastPrinted>
  <dcterms:created xsi:type="dcterms:W3CDTF">2013-06-20T14:49:00Z</dcterms:created>
  <dcterms:modified xsi:type="dcterms:W3CDTF">2013-06-20T14:49:00Z</dcterms:modified>
</cp:coreProperties>
</file>