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2A" w:rsidRDefault="002F002A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2F002A" w:rsidRDefault="002F002A">
      <w:pPr>
        <w:spacing w:before="9"/>
        <w:rPr>
          <w:rFonts w:ascii="Arial" w:eastAsia="Arial" w:hAnsi="Arial" w:cs="Arial"/>
          <w:sz w:val="18"/>
          <w:szCs w:val="18"/>
        </w:rPr>
      </w:pPr>
    </w:p>
    <w:p w:rsidR="002F002A" w:rsidRDefault="002A3E05">
      <w:pPr>
        <w:spacing w:before="57"/>
        <w:ind w:left="120" w:right="203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w w:val="110"/>
          <w:sz w:val="24"/>
        </w:rPr>
        <w:t>Sample event</w:t>
      </w:r>
      <w:r>
        <w:rPr>
          <w:rFonts w:ascii="Verdana"/>
          <w:spacing w:val="9"/>
          <w:w w:val="110"/>
          <w:sz w:val="24"/>
        </w:rPr>
        <w:t xml:space="preserve"> </w:t>
      </w:r>
      <w:proofErr w:type="spellStart"/>
      <w:r>
        <w:rPr>
          <w:rFonts w:ascii="Verdana"/>
          <w:w w:val="110"/>
          <w:sz w:val="24"/>
        </w:rPr>
        <w:t>programme</w:t>
      </w:r>
      <w:proofErr w:type="spellEnd"/>
    </w:p>
    <w:p w:rsidR="002F002A" w:rsidRDefault="002A3E05">
      <w:pPr>
        <w:pStyle w:val="BodyText"/>
        <w:spacing w:before="3"/>
        <w:ind w:right="203"/>
      </w:pPr>
      <w:r>
        <w:t xml:space="preserve">While our DMCs will develop a </w:t>
      </w:r>
      <w:proofErr w:type="spellStart"/>
      <w:r>
        <w:t>programme</w:t>
      </w:r>
      <w:proofErr w:type="spellEnd"/>
      <w:r>
        <w:t xml:space="preserve"> which is tailored to your particular event requirements, below is a taster conference </w:t>
      </w:r>
      <w:proofErr w:type="spellStart"/>
      <w:r>
        <w:t>programme</w:t>
      </w:r>
      <w:proofErr w:type="spellEnd"/>
      <w:r>
        <w:t xml:space="preserve"> highlighting of</w:t>
      </w:r>
      <w:r>
        <w:rPr>
          <w:spacing w:val="-35"/>
        </w:rPr>
        <w:t xml:space="preserve"> </w:t>
      </w:r>
      <w:r>
        <w:t>the possibilities available on the</w:t>
      </w:r>
      <w:r>
        <w:rPr>
          <w:spacing w:val="-23"/>
        </w:rPr>
        <w:t xml:space="preserve"> </w:t>
      </w:r>
      <w:r>
        <w:t>Islands.</w:t>
      </w:r>
    </w:p>
    <w:p w:rsidR="002F002A" w:rsidRDefault="002F002A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2F002A" w:rsidRDefault="002A3E05">
      <w:pPr>
        <w:spacing w:line="243" w:lineRule="exact"/>
        <w:ind w:left="120" w:right="203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w w:val="110"/>
          <w:sz w:val="20"/>
          <w:u w:val="thick" w:color="000000"/>
        </w:rPr>
        <w:t>Day</w:t>
      </w:r>
      <w:r>
        <w:rPr>
          <w:rFonts w:ascii="Verdana"/>
          <w:i/>
          <w:spacing w:val="-11"/>
          <w:w w:val="110"/>
          <w:sz w:val="20"/>
          <w:u w:val="thick" w:color="000000"/>
        </w:rPr>
        <w:t xml:space="preserve"> </w:t>
      </w:r>
      <w:r>
        <w:rPr>
          <w:rFonts w:ascii="Verdana"/>
          <w:i/>
          <w:w w:val="110"/>
          <w:sz w:val="20"/>
          <w:u w:val="thick" w:color="000000"/>
        </w:rPr>
        <w:t>1</w:t>
      </w:r>
    </w:p>
    <w:p w:rsidR="002F002A" w:rsidRDefault="002A3E05">
      <w:pPr>
        <w:pStyle w:val="BodyText"/>
        <w:ind w:right="4015"/>
      </w:pPr>
      <w:r>
        <w:t xml:space="preserve">Afternoon and evening: arrival of delegates 2000 </w:t>
      </w:r>
      <w:proofErr w:type="spellStart"/>
      <w:r>
        <w:t>hrs</w:t>
      </w:r>
      <w:proofErr w:type="spellEnd"/>
      <w:r>
        <w:t>: Welcome reception at</w:t>
      </w:r>
      <w:r>
        <w:rPr>
          <w:spacing w:val="-15"/>
        </w:rPr>
        <w:t xml:space="preserve"> </w:t>
      </w:r>
      <w:r>
        <w:t>hotel</w:t>
      </w:r>
    </w:p>
    <w:p w:rsidR="002F002A" w:rsidRDefault="002F002A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2F002A" w:rsidRDefault="002A3E05">
      <w:pPr>
        <w:spacing w:line="243" w:lineRule="exact"/>
        <w:ind w:left="120" w:right="203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w w:val="110"/>
          <w:sz w:val="20"/>
          <w:u w:val="thick" w:color="000000"/>
        </w:rPr>
        <w:t>Day</w:t>
      </w:r>
      <w:r>
        <w:rPr>
          <w:rFonts w:ascii="Verdana"/>
          <w:i/>
          <w:spacing w:val="-11"/>
          <w:w w:val="110"/>
          <w:sz w:val="20"/>
          <w:u w:val="thick" w:color="000000"/>
        </w:rPr>
        <w:t xml:space="preserve"> </w:t>
      </w:r>
      <w:r>
        <w:rPr>
          <w:rFonts w:ascii="Verdana"/>
          <w:i/>
          <w:w w:val="110"/>
          <w:sz w:val="20"/>
          <w:u w:val="thick" w:color="000000"/>
        </w:rPr>
        <w:t>2</w:t>
      </w:r>
    </w:p>
    <w:p w:rsidR="002F002A" w:rsidRDefault="002A3E05">
      <w:pPr>
        <w:pStyle w:val="BodyText"/>
        <w:ind w:right="6725"/>
      </w:pPr>
      <w:r>
        <w:t xml:space="preserve">Keynote address Coffee break </w:t>
      </w:r>
      <w:proofErr w:type="gramStart"/>
      <w:r>
        <w:t>Plenary</w:t>
      </w:r>
      <w:proofErr w:type="gramEnd"/>
      <w:r>
        <w:t xml:space="preserve"> session Lunch</w:t>
      </w:r>
    </w:p>
    <w:p w:rsidR="002F002A" w:rsidRDefault="002A3E05">
      <w:pPr>
        <w:pStyle w:val="BodyText"/>
        <w:ind w:right="203"/>
      </w:pPr>
      <w:r>
        <w:t xml:space="preserve">1430 </w:t>
      </w:r>
      <w:proofErr w:type="spellStart"/>
      <w:r>
        <w:t>hrs</w:t>
      </w:r>
      <w:proofErr w:type="spellEnd"/>
      <w:r>
        <w:t xml:space="preserve"> Departure from hotel for a visit of Rabat, followed by an excursion to </w:t>
      </w:r>
      <w:proofErr w:type="spellStart"/>
      <w:r>
        <w:t>Mdina</w:t>
      </w:r>
      <w:proofErr w:type="spellEnd"/>
      <w:r>
        <w:t>, Malta’s silent fortress city a</w:t>
      </w:r>
      <w:r>
        <w:t xml:space="preserve">nd the Island’s old capital. This medieval capital can trace its origins back more than 4,000 years. </w:t>
      </w:r>
      <w:proofErr w:type="spellStart"/>
      <w:r>
        <w:t>Mdina</w:t>
      </w:r>
      <w:proofErr w:type="spellEnd"/>
      <w:r>
        <w:t xml:space="preserve"> is the seat of several noble houses, including the islands’ oldest titled family, created barons in 1350. The city commands a spectacular vista of th</w:t>
      </w:r>
      <w:r>
        <w:t>e</w:t>
      </w:r>
      <w:r>
        <w:rPr>
          <w:spacing w:val="-28"/>
        </w:rPr>
        <w:t xml:space="preserve"> </w:t>
      </w:r>
      <w:r>
        <w:t>island.</w:t>
      </w:r>
    </w:p>
    <w:p w:rsidR="002F002A" w:rsidRDefault="002A3E05">
      <w:pPr>
        <w:pStyle w:val="BodyText"/>
        <w:spacing w:before="1" w:line="243" w:lineRule="exact"/>
        <w:ind w:right="203"/>
      </w:pPr>
      <w:r>
        <w:t>Return to</w:t>
      </w:r>
      <w:r>
        <w:rPr>
          <w:spacing w:val="-10"/>
        </w:rPr>
        <w:t xml:space="preserve"> </w:t>
      </w:r>
      <w:r>
        <w:t>hotel</w:t>
      </w:r>
    </w:p>
    <w:p w:rsidR="002F002A" w:rsidRDefault="002A3E05">
      <w:pPr>
        <w:pStyle w:val="BodyText"/>
        <w:ind w:right="401"/>
      </w:pPr>
      <w:r>
        <w:t>Transfer by vintage cars to Malta’s current capital – Valletta for Gala Dinner themed on the Knights of Malta at the breath-taking Mediterranean Conference Centre. Guests are welcomed with a pageantry and entertained to a glorious</w:t>
      </w:r>
      <w:r>
        <w:t xml:space="preserve"> medieval banquet in</w:t>
      </w:r>
      <w:r>
        <w:rPr>
          <w:spacing w:val="-12"/>
        </w:rPr>
        <w:t xml:space="preserve"> </w:t>
      </w:r>
      <w:r>
        <w:t>style.</w:t>
      </w:r>
    </w:p>
    <w:p w:rsidR="002F002A" w:rsidRDefault="002A3E05">
      <w:pPr>
        <w:pStyle w:val="BodyText"/>
        <w:spacing w:line="242" w:lineRule="exact"/>
        <w:ind w:right="203"/>
      </w:pPr>
      <w:r>
        <w:t>Return to</w:t>
      </w:r>
      <w:r>
        <w:rPr>
          <w:spacing w:val="-10"/>
        </w:rPr>
        <w:t xml:space="preserve"> </w:t>
      </w:r>
      <w:r>
        <w:t>hotel</w:t>
      </w:r>
    </w:p>
    <w:p w:rsidR="002F002A" w:rsidRDefault="002F002A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2F002A" w:rsidRDefault="002A3E05">
      <w:pPr>
        <w:ind w:left="120" w:right="203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w w:val="110"/>
          <w:sz w:val="20"/>
          <w:u w:val="thick" w:color="000000"/>
        </w:rPr>
        <w:t>Day</w:t>
      </w:r>
      <w:r>
        <w:rPr>
          <w:rFonts w:ascii="Verdana"/>
          <w:i/>
          <w:spacing w:val="-11"/>
          <w:w w:val="110"/>
          <w:sz w:val="20"/>
          <w:u w:val="thick" w:color="000000"/>
        </w:rPr>
        <w:t xml:space="preserve"> </w:t>
      </w:r>
      <w:r>
        <w:rPr>
          <w:rFonts w:ascii="Verdana"/>
          <w:i/>
          <w:w w:val="110"/>
          <w:sz w:val="20"/>
          <w:u w:val="thick" w:color="000000"/>
        </w:rPr>
        <w:t>3</w:t>
      </w:r>
    </w:p>
    <w:p w:rsidR="002F002A" w:rsidRDefault="002A3E05">
      <w:pPr>
        <w:pStyle w:val="BodyText"/>
        <w:spacing w:before="1"/>
        <w:ind w:right="5892"/>
      </w:pPr>
      <w:r>
        <w:t>Concurrent seminars Coffee break Continuation of</w:t>
      </w:r>
      <w:r>
        <w:rPr>
          <w:spacing w:val="-10"/>
        </w:rPr>
        <w:t xml:space="preserve"> </w:t>
      </w:r>
      <w:r>
        <w:t>seminars</w:t>
      </w:r>
    </w:p>
    <w:p w:rsidR="002F002A" w:rsidRDefault="002A3E05">
      <w:pPr>
        <w:pStyle w:val="BodyText"/>
        <w:spacing w:before="1"/>
        <w:ind w:right="203"/>
      </w:pPr>
      <w:r>
        <w:t>Transfer to Valletta Waterfront for lunch by the sea followed by visit to the historical fortress capital of Valletta, ‘the city built by gentlemen for</w:t>
      </w:r>
      <w:r>
        <w:rPr>
          <w:spacing w:val="-38"/>
        </w:rPr>
        <w:t xml:space="preserve"> </w:t>
      </w:r>
      <w:r>
        <w:t>gentlemen’. The excursion includes visits to St John’s Co-Cathedral, the Grandmaster’s and Palace Stater</w:t>
      </w:r>
      <w:r>
        <w:t xml:space="preserve">ooms and is followed by tea and cake at Upper </w:t>
      </w:r>
      <w:proofErr w:type="spellStart"/>
      <w:r>
        <w:t>Barracca</w:t>
      </w:r>
      <w:proofErr w:type="spellEnd"/>
      <w:r>
        <w:t xml:space="preserve"> Gardens. Return to</w:t>
      </w:r>
      <w:r>
        <w:rPr>
          <w:spacing w:val="-10"/>
        </w:rPr>
        <w:t xml:space="preserve"> </w:t>
      </w:r>
      <w:r>
        <w:t>hotel</w:t>
      </w:r>
    </w:p>
    <w:p w:rsidR="002F002A" w:rsidRDefault="002A3E05">
      <w:pPr>
        <w:pStyle w:val="BodyText"/>
        <w:ind w:right="203"/>
      </w:pPr>
      <w:r>
        <w:t>Transfer to authentic Maltese tavern, serving traditional Maltese cuisine for</w:t>
      </w:r>
      <w:r>
        <w:rPr>
          <w:spacing w:val="-34"/>
        </w:rPr>
        <w:t xml:space="preserve"> </w:t>
      </w:r>
      <w:r>
        <w:t>a sumptuous meal in an informal environment, accompanied by music and entertainment to get delegat</w:t>
      </w:r>
      <w:r>
        <w:t>es to unwind and</w:t>
      </w:r>
      <w:r>
        <w:rPr>
          <w:spacing w:val="-23"/>
        </w:rPr>
        <w:t xml:space="preserve"> </w:t>
      </w:r>
      <w:r>
        <w:t>socialize.</w:t>
      </w:r>
    </w:p>
    <w:p w:rsidR="002F002A" w:rsidRDefault="002A3E05">
      <w:pPr>
        <w:pStyle w:val="BodyText"/>
        <w:spacing w:line="242" w:lineRule="exact"/>
        <w:ind w:right="203"/>
      </w:pPr>
      <w:r>
        <w:t>Return to</w:t>
      </w:r>
      <w:r>
        <w:rPr>
          <w:spacing w:val="-10"/>
        </w:rPr>
        <w:t xml:space="preserve"> </w:t>
      </w:r>
      <w:r>
        <w:t>hotel</w:t>
      </w:r>
    </w:p>
    <w:p w:rsidR="002F002A" w:rsidRDefault="002F002A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2F002A" w:rsidRDefault="002A3E05">
      <w:pPr>
        <w:ind w:left="120" w:right="203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w w:val="110"/>
          <w:sz w:val="20"/>
          <w:u w:val="thick" w:color="000000"/>
        </w:rPr>
        <w:t>Day</w:t>
      </w:r>
      <w:r>
        <w:rPr>
          <w:rFonts w:ascii="Verdana"/>
          <w:i/>
          <w:spacing w:val="-11"/>
          <w:w w:val="110"/>
          <w:sz w:val="20"/>
          <w:u w:val="thick" w:color="000000"/>
        </w:rPr>
        <w:t xml:space="preserve"> </w:t>
      </w:r>
      <w:r>
        <w:rPr>
          <w:rFonts w:ascii="Verdana"/>
          <w:i/>
          <w:w w:val="110"/>
          <w:sz w:val="20"/>
          <w:u w:val="thick" w:color="000000"/>
        </w:rPr>
        <w:t>4</w:t>
      </w:r>
    </w:p>
    <w:p w:rsidR="002F002A" w:rsidRDefault="002A3E05">
      <w:pPr>
        <w:pStyle w:val="BodyText"/>
        <w:spacing w:before="1"/>
        <w:ind w:right="6154"/>
      </w:pPr>
      <w:r>
        <w:t>Concurrent</w:t>
      </w:r>
      <w:r>
        <w:rPr>
          <w:spacing w:val="-8"/>
        </w:rPr>
        <w:t xml:space="preserve"> </w:t>
      </w:r>
      <w:r>
        <w:t>workshops Coffee</w:t>
      </w:r>
      <w:r>
        <w:rPr>
          <w:spacing w:val="-8"/>
        </w:rPr>
        <w:t xml:space="preserve"> </w:t>
      </w:r>
      <w:r>
        <w:t>break</w:t>
      </w:r>
    </w:p>
    <w:p w:rsidR="002F002A" w:rsidRDefault="002A3E05">
      <w:pPr>
        <w:pStyle w:val="BodyText"/>
        <w:spacing w:line="242" w:lineRule="exact"/>
        <w:ind w:right="203"/>
      </w:pPr>
      <w:r>
        <w:t>Closing</w:t>
      </w:r>
      <w:r>
        <w:rPr>
          <w:spacing w:val="-9"/>
        </w:rPr>
        <w:t xml:space="preserve"> </w:t>
      </w:r>
      <w:r>
        <w:t>speech</w:t>
      </w:r>
    </w:p>
    <w:p w:rsidR="002F002A" w:rsidRDefault="002A3E05">
      <w:pPr>
        <w:pStyle w:val="BodyText"/>
        <w:ind w:right="145"/>
      </w:pPr>
      <w:r>
        <w:t xml:space="preserve">Guests will be picked-up from the hotel pier for a schooner transfer where they will </w:t>
      </w:r>
      <w:proofErr w:type="spellStart"/>
      <w:r>
        <w:t>savour</w:t>
      </w:r>
      <w:proofErr w:type="spellEnd"/>
      <w:r>
        <w:t xml:space="preserve"> a buffet lunch accompanied by entertainment as well as an</w:t>
      </w:r>
      <w:r>
        <w:rPr>
          <w:spacing w:val="-37"/>
        </w:rPr>
        <w:t xml:space="preserve"> </w:t>
      </w:r>
      <w:r>
        <w:t>intera</w:t>
      </w:r>
      <w:r>
        <w:t xml:space="preserve">ctive event on board. Once guests disembark in </w:t>
      </w:r>
      <w:proofErr w:type="spellStart"/>
      <w:r>
        <w:t>Gozo</w:t>
      </w:r>
      <w:proofErr w:type="spellEnd"/>
      <w:r>
        <w:t xml:space="preserve">, they will discovered Malta’s sister Islands by Jeep during a fact-finding mission, which includes visits to the </w:t>
      </w:r>
      <w:proofErr w:type="spellStart"/>
      <w:r>
        <w:t>Citadella</w:t>
      </w:r>
      <w:proofErr w:type="spellEnd"/>
      <w:r>
        <w:t xml:space="preserve">, the Azure Window, </w:t>
      </w:r>
      <w:proofErr w:type="spellStart"/>
      <w:r>
        <w:t>Ggantija</w:t>
      </w:r>
      <w:proofErr w:type="spellEnd"/>
      <w:r>
        <w:t xml:space="preserve"> temples and Calypso’s</w:t>
      </w:r>
      <w:r>
        <w:rPr>
          <w:spacing w:val="-35"/>
        </w:rPr>
        <w:t xml:space="preserve"> </w:t>
      </w:r>
      <w:r>
        <w:t>cave.</w:t>
      </w:r>
    </w:p>
    <w:p w:rsidR="002F002A" w:rsidRDefault="002A3E05">
      <w:pPr>
        <w:pStyle w:val="BodyText"/>
        <w:ind w:right="6841"/>
      </w:pPr>
      <w:r>
        <w:t>Return to Malta Dinner at</w:t>
      </w:r>
      <w:r>
        <w:rPr>
          <w:spacing w:val="-7"/>
        </w:rPr>
        <w:t xml:space="preserve"> </w:t>
      </w:r>
      <w:r>
        <w:t>Hotel</w:t>
      </w:r>
    </w:p>
    <w:p w:rsidR="002F002A" w:rsidRDefault="002F002A">
      <w:pPr>
        <w:spacing w:before="1"/>
        <w:rPr>
          <w:rFonts w:ascii="Verdana" w:eastAsia="Verdana" w:hAnsi="Verdana" w:cs="Verdana"/>
          <w:sz w:val="20"/>
          <w:szCs w:val="20"/>
        </w:rPr>
      </w:pPr>
    </w:p>
    <w:p w:rsidR="002F002A" w:rsidRDefault="002A3E05">
      <w:pPr>
        <w:spacing w:line="243" w:lineRule="exact"/>
        <w:ind w:left="120" w:right="203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w w:val="110"/>
          <w:sz w:val="20"/>
          <w:u w:val="thick" w:color="000000"/>
        </w:rPr>
        <w:t>Day</w:t>
      </w:r>
      <w:r>
        <w:rPr>
          <w:rFonts w:ascii="Verdana"/>
          <w:i/>
          <w:spacing w:val="-11"/>
          <w:w w:val="110"/>
          <w:sz w:val="20"/>
          <w:u w:val="thick" w:color="000000"/>
        </w:rPr>
        <w:t xml:space="preserve"> </w:t>
      </w:r>
      <w:r>
        <w:rPr>
          <w:rFonts w:ascii="Verdana"/>
          <w:i/>
          <w:w w:val="110"/>
          <w:sz w:val="20"/>
          <w:u w:val="thick" w:color="000000"/>
        </w:rPr>
        <w:t>5</w:t>
      </w:r>
    </w:p>
    <w:p w:rsidR="002F002A" w:rsidRDefault="002A3E05">
      <w:pPr>
        <w:pStyle w:val="BodyText"/>
        <w:spacing w:line="242" w:lineRule="exact"/>
        <w:ind w:right="203"/>
      </w:pPr>
      <w:r>
        <w:t>Breakfast &amp;</w:t>
      </w:r>
      <w:r>
        <w:rPr>
          <w:spacing w:val="-9"/>
        </w:rPr>
        <w:t xml:space="preserve"> </w:t>
      </w:r>
      <w:r>
        <w:t>checkout</w:t>
      </w:r>
    </w:p>
    <w:p w:rsidR="002F002A" w:rsidRDefault="002A3E05">
      <w:pPr>
        <w:pStyle w:val="BodyText"/>
        <w:ind w:right="203"/>
      </w:pPr>
      <w:r>
        <w:t xml:space="preserve">Delegates can choose from: Spa treatment, taster dive, bike trail to </w:t>
      </w:r>
      <w:proofErr w:type="spellStart"/>
      <w:r>
        <w:t>Gozo</w:t>
      </w:r>
      <w:proofErr w:type="spellEnd"/>
      <w:r>
        <w:t xml:space="preserve"> and</w:t>
      </w:r>
      <w:r>
        <w:rPr>
          <w:spacing w:val="-34"/>
        </w:rPr>
        <w:t xml:space="preserve"> </w:t>
      </w:r>
      <w:r>
        <w:t>a yacht charter</w:t>
      </w:r>
      <w:r>
        <w:rPr>
          <w:spacing w:val="-9"/>
        </w:rPr>
        <w:t xml:space="preserve"> </w:t>
      </w:r>
      <w:r>
        <w:t>cruise.</w:t>
      </w:r>
    </w:p>
    <w:p w:rsidR="002F002A" w:rsidRDefault="002A3E05">
      <w:pPr>
        <w:pStyle w:val="BodyText"/>
        <w:spacing w:line="242" w:lineRule="exact"/>
        <w:ind w:right="203"/>
      </w:pPr>
      <w:r>
        <w:t>Day at leisure –</w:t>
      </w:r>
      <w:r>
        <w:rPr>
          <w:spacing w:val="-10"/>
        </w:rPr>
        <w:t xml:space="preserve"> </w:t>
      </w:r>
      <w:r>
        <w:t>Departures</w:t>
      </w:r>
    </w:p>
    <w:p w:rsidR="002F002A" w:rsidRDefault="002F002A">
      <w:pPr>
        <w:rPr>
          <w:rFonts w:ascii="Verdana" w:eastAsia="Verdana" w:hAnsi="Verdana" w:cs="Verdana"/>
          <w:sz w:val="20"/>
          <w:szCs w:val="20"/>
        </w:rPr>
      </w:pPr>
    </w:p>
    <w:p w:rsidR="002F002A" w:rsidRDefault="002F002A">
      <w:pPr>
        <w:spacing w:before="5"/>
        <w:rPr>
          <w:rFonts w:ascii="Verdana" w:eastAsia="Verdana" w:hAnsi="Verdana" w:cs="Verdana"/>
          <w:sz w:val="19"/>
          <w:szCs w:val="19"/>
        </w:rPr>
      </w:pPr>
    </w:p>
    <w:p w:rsidR="002F002A" w:rsidRDefault="002A3E05">
      <w:pPr>
        <w:pStyle w:val="BodyText"/>
        <w:spacing w:before="74"/>
        <w:ind w:right="203"/>
        <w:rPr>
          <w:rFonts w:ascii="Arial" w:eastAsia="Arial" w:hAnsi="Arial" w:cs="Arial"/>
        </w:rPr>
      </w:pPr>
      <w:r>
        <w:rPr>
          <w:rFonts w:ascii="Arial"/>
        </w:rPr>
        <w:t>For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information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please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contact</w:t>
      </w:r>
      <w:r>
        <w:rPr>
          <w:rFonts w:ascii="Arial"/>
          <w:spacing w:val="-5"/>
        </w:rPr>
        <w:t xml:space="preserve"> </w:t>
      </w:r>
      <w:proofErr w:type="spellStart"/>
      <w:r>
        <w:rPr>
          <w:rFonts w:ascii="Arial"/>
        </w:rPr>
        <w:t>Ms</w:t>
      </w:r>
      <w:proofErr w:type="spellEnd"/>
      <w:r>
        <w:rPr>
          <w:rFonts w:ascii="Arial"/>
          <w:spacing w:val="-6"/>
        </w:rPr>
        <w:t xml:space="preserve"> </w:t>
      </w:r>
      <w:r>
        <w:rPr>
          <w:rFonts w:ascii="Arial"/>
        </w:rPr>
        <w:t>Nadine</w:t>
      </w:r>
      <w:r>
        <w:rPr>
          <w:rFonts w:ascii="Arial"/>
          <w:spacing w:val="-7"/>
        </w:rPr>
        <w:t xml:space="preserve"> </w:t>
      </w:r>
      <w:proofErr w:type="spellStart"/>
      <w:r>
        <w:rPr>
          <w:rFonts w:ascii="Arial"/>
        </w:rPr>
        <w:t>Brincat</w:t>
      </w:r>
      <w:proofErr w:type="spellEnd"/>
      <w:r>
        <w:rPr>
          <w:rFonts w:ascii="Arial"/>
        </w:rPr>
        <w:t>:</w:t>
      </w:r>
      <w:r>
        <w:rPr>
          <w:rFonts w:ascii="Arial"/>
          <w:spacing w:val="-7"/>
        </w:rPr>
        <w:t xml:space="preserve"> </w:t>
      </w:r>
      <w:hyperlink r:id="rId4">
        <w:r>
          <w:rPr>
            <w:rFonts w:ascii="Arial"/>
            <w:color w:val="0000FF"/>
            <w:u w:val="single" w:color="0000FF"/>
          </w:rPr>
          <w:t>Nadine.brincat@visitmalta.com</w:t>
        </w:r>
      </w:hyperlink>
    </w:p>
    <w:sectPr w:rsidR="002F002A">
      <w:type w:val="continuous"/>
      <w:pgSz w:w="11900" w:h="16840"/>
      <w:pgMar w:top="6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F002A"/>
    <w:rsid w:val="002A3E05"/>
    <w:rsid w:val="002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62DC8F-719E-4E19-A593-F2AB1992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ine.brincat@visitmal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event programme Malta.doc</dc:title>
  <dc:creator>brinn001</dc:creator>
  <cp:lastModifiedBy>MD SHAJEDUL ISLAM</cp:lastModifiedBy>
  <cp:revision>2</cp:revision>
  <dcterms:created xsi:type="dcterms:W3CDTF">2017-06-10T20:10:00Z</dcterms:created>
  <dcterms:modified xsi:type="dcterms:W3CDTF">2017-06-10T15:36:00Z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2007-12-03T00:00:00Z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2017-06-10T00:00:00Z</vt:filetime>
  </property>
</Properties>
</file>