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Cs w:val="60"/>
        </w:rPr>
        <w:alias w:val="Title"/>
        <w:tag w:val=""/>
        <w:id w:val="-1540807229"/>
        <w:placeholder>
          <w:docPart w:val="4AD6AE972B324FD09EB4E05998EFFF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A2F6D" w:rsidRPr="001E74DC" w:rsidRDefault="004A2F6D" w:rsidP="004A2F6D">
          <w:pPr>
            <w:pStyle w:val="Title"/>
            <w:rPr>
              <w:szCs w:val="60"/>
            </w:rPr>
          </w:pPr>
          <w:r w:rsidRPr="001E74DC">
            <w:rPr>
              <w:szCs w:val="60"/>
            </w:rPr>
            <w:t>Root cause analysis report – Part C</w:t>
          </w:r>
        </w:p>
      </w:sdtContent>
    </w:sdt>
    <w:p w:rsidR="004A2F6D" w:rsidRDefault="00A773EE" w:rsidP="004A2F6D">
      <w:pPr>
        <w:pStyle w:val="Normalfollowingheading"/>
        <w:rPr>
          <w:rFonts w:asciiTheme="majorHAnsi" w:eastAsiaTheme="majorEastAsia" w:hAnsiTheme="majorHAnsi" w:cstheme="majorBidi"/>
          <w:b/>
          <w:bCs/>
          <w:caps/>
          <w:color w:val="007586" w:themeColor="text2"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bCs/>
          <w:caps/>
          <w:color w:val="007586" w:themeColor="text2"/>
          <w:sz w:val="24"/>
          <w:szCs w:val="26"/>
        </w:rPr>
        <w:t>Recommendations and Action plan</w:t>
      </w:r>
    </w:p>
    <w:p w:rsidR="00A773EE" w:rsidRPr="00A773EE" w:rsidRDefault="00A773EE" w:rsidP="00A773EE">
      <w:r>
        <w:rPr>
          <w:noProof/>
        </w:rPr>
        <mc:AlternateContent>
          <mc:Choice Requires="wps">
            <w:drawing>
              <wp:inline distT="0" distB="0" distL="0" distR="0" wp14:anchorId="7350EE36" wp14:editId="02CF8103">
                <wp:extent cx="6381750" cy="2003728"/>
                <wp:effectExtent l="0" t="0" r="19050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00372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EE" w:rsidRDefault="00A773EE" w:rsidP="00A773EE">
                            <w:pPr>
                              <w:keepNext/>
                              <w:keepLines/>
                              <w:spacing w:before="280" w:after="60" w:line="240" w:lineRule="auto"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007586" w:themeColor="text2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007586" w:themeColor="text2"/>
                                <w:sz w:val="24"/>
                                <w:szCs w:val="26"/>
                              </w:rPr>
                              <w:t xml:space="preserve">what to do with this form </w:t>
                            </w:r>
                          </w:p>
                          <w:p w:rsidR="00A773EE" w:rsidRDefault="00A773EE" w:rsidP="00A773EE">
                            <w:pPr>
                              <w:spacing w:before="0"/>
                              <w:rPr>
                                <w:color w:val="007586" w:themeColor="text2"/>
                              </w:rPr>
                            </w:pPr>
                            <w:r>
                              <w:t>P</w:t>
                            </w:r>
                            <w:r w:rsidRPr="00C262B3">
                              <w:t>lease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D1748">
                              <w:t xml:space="preserve">submit this </w:t>
                            </w:r>
                            <w:r>
                              <w:t xml:space="preserve">completed </w:t>
                            </w:r>
                            <w:r w:rsidRPr="003D1748">
                              <w:t xml:space="preserve">form to Safer Care Victoria via email at </w:t>
                            </w:r>
                            <w:hyperlink r:id="rId8" w:history="1">
                              <w:r w:rsidRPr="002002F6">
                                <w:rPr>
                                  <w:color w:val="007586" w:themeColor="text2"/>
                                </w:rPr>
                                <w:t>sentinel.events@safercare.vic.gov.au</w:t>
                              </w:r>
                            </w:hyperlink>
                            <w:r>
                              <w:rPr>
                                <w:color w:val="007586" w:themeColor="text2"/>
                              </w:rPr>
                              <w:t>.</w:t>
                            </w:r>
                          </w:p>
                          <w:p w:rsidR="00A773EE" w:rsidRDefault="00A773EE" w:rsidP="00A773EE">
                            <w:pPr>
                              <w:pStyle w:val="Heading3"/>
                            </w:pPr>
                            <w:r>
                              <w:t>When to submit this form</w:t>
                            </w:r>
                          </w:p>
                          <w:p w:rsidR="00A773EE" w:rsidRPr="00341367" w:rsidRDefault="00A773EE" w:rsidP="00A773EE">
                            <w:pPr>
                              <w:spacing w:before="0"/>
                            </w:pPr>
                            <w:r>
                              <w:t>Submit Part C of the RCA report within 50 business day</w:t>
                            </w:r>
                            <w:r w:rsidR="00F615FB">
                              <w:t>s</w:t>
                            </w:r>
                            <w:r>
                              <w:t xml:space="preserve"> of notif</w:t>
                            </w:r>
                            <w:r w:rsidR="00F615FB">
                              <w:t>ying</w:t>
                            </w:r>
                            <w:r>
                              <w:t xml:space="preserve"> the sentinel event.</w:t>
                            </w:r>
                          </w:p>
                          <w:p w:rsidR="00A773EE" w:rsidRDefault="00A773EE" w:rsidP="00A773EE">
                            <w:pPr>
                              <w:spacing w:before="0"/>
                              <w:rPr>
                                <w:color w:val="000000" w:themeColor="hyperlink"/>
                              </w:rPr>
                            </w:pPr>
                            <w:r w:rsidRPr="00C262B3">
                              <w:rPr>
                                <w:color w:val="000000" w:themeColor="hyperlink"/>
                              </w:rPr>
                              <w:t>For more information p</w:t>
                            </w:r>
                            <w:r w:rsidRPr="00C262B3">
                              <w:rPr>
                                <w:rFonts w:ascii="Arial" w:eastAsia="Times New Roman" w:hAnsi="Arial" w:cs="Times New Roman"/>
                                <w:lang w:eastAsia="en-US"/>
                              </w:rPr>
                              <w:t xml:space="preserve">lease contact the Incident Response Team on </w:t>
                            </w:r>
                            <w:bookmarkStart w:id="0" w:name="_Hlk11159443"/>
                            <w:r w:rsidRPr="002002F6">
                              <w:rPr>
                                <w:rFonts w:ascii="Arial" w:eastAsia="Times New Roman" w:hAnsi="Arial" w:cs="Times New Roman"/>
                                <w:lang w:eastAsia="en-US"/>
                              </w:rPr>
                              <w:t>03</w:t>
                            </w:r>
                            <w:r w:rsidRPr="002002F6">
                              <w:t xml:space="preserve"> 9096 1546</w:t>
                            </w:r>
                            <w:r>
                              <w:t xml:space="preserve"> </w:t>
                            </w:r>
                            <w:bookmarkEnd w:id="0"/>
                            <w:r w:rsidRPr="002002F6">
                              <w:t xml:space="preserve">or </w:t>
                            </w:r>
                            <w:r w:rsidRPr="002002F6">
                              <w:rPr>
                                <w:rFonts w:ascii="Arial" w:eastAsia="Times New Roman" w:hAnsi="Arial" w:cs="Times New Roman"/>
                                <w:color w:val="007586" w:themeColor="text2"/>
                                <w:lang w:eastAsia="en-US"/>
                              </w:rPr>
                              <w:t>sentinel.events@safercare.vic.gov.au</w:t>
                            </w:r>
                            <w:r w:rsidRPr="00C262B3">
                              <w:rPr>
                                <w:rFonts w:ascii="Arial" w:eastAsia="Times New Roman" w:hAnsi="Arial" w:cs="Times New Roman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0" tIns="180000" rIns="144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50E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2.5pt;height:1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" fillcolor="#edf5f7 [3214]" strokecolor="#edf5f7 [3214]" strokeweight=".5pt">
                <v:textbox inset="5mm,5mm,4mm,1mm">
                  <w:txbxContent>
                    <w:p w:rsidR="00A773EE" w:rsidRDefault="00A773EE" w:rsidP="00A773EE">
                      <w:pPr>
                        <w:keepNext/>
                        <w:keepLines/>
                        <w:spacing w:before="280" w:after="60" w:line="240" w:lineRule="auto"/>
                        <w:outlineLvl w:val="1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007586" w:themeColor="text2"/>
                          <w:sz w:val="24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007586" w:themeColor="text2"/>
                          <w:sz w:val="24"/>
                          <w:szCs w:val="26"/>
                        </w:rPr>
                        <w:t xml:space="preserve">what to do with this form </w:t>
                      </w:r>
                    </w:p>
                    <w:p w:rsidR="00A773EE" w:rsidRDefault="00A773EE" w:rsidP="00A773EE">
                      <w:pPr>
                        <w:spacing w:before="0"/>
                        <w:rPr>
                          <w:color w:val="007586" w:themeColor="text2"/>
                        </w:rPr>
                      </w:pPr>
                      <w:r>
                        <w:t>P</w:t>
                      </w:r>
                      <w:r w:rsidRPr="00C262B3">
                        <w:t>lease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D1748">
                        <w:t xml:space="preserve">submit this </w:t>
                      </w:r>
                      <w:r>
                        <w:t xml:space="preserve">completed </w:t>
                      </w:r>
                      <w:r w:rsidRPr="003D1748">
                        <w:t xml:space="preserve">form to Safer Care Victoria via email at </w:t>
                      </w:r>
                      <w:hyperlink r:id="rId9" w:history="1">
                        <w:r w:rsidRPr="002002F6">
                          <w:rPr>
                            <w:color w:val="007586" w:themeColor="text2"/>
                          </w:rPr>
                          <w:t>sentinel.events@safercare.vic.gov.au</w:t>
                        </w:r>
                      </w:hyperlink>
                      <w:r>
                        <w:rPr>
                          <w:color w:val="007586" w:themeColor="text2"/>
                        </w:rPr>
                        <w:t>.</w:t>
                      </w:r>
                    </w:p>
                    <w:p w:rsidR="00A773EE" w:rsidRDefault="00A773EE" w:rsidP="00A773EE">
                      <w:pPr>
                        <w:pStyle w:val="Heading3"/>
                      </w:pPr>
                      <w:r>
                        <w:t>When to submit this form</w:t>
                      </w:r>
                    </w:p>
                    <w:p w:rsidR="00A773EE" w:rsidRPr="00341367" w:rsidRDefault="00A773EE" w:rsidP="00A773EE">
                      <w:pPr>
                        <w:spacing w:before="0"/>
                      </w:pPr>
                      <w:r>
                        <w:t>Submit Part C of the RCA report within 50 business day</w:t>
                      </w:r>
                      <w:r w:rsidR="00F615FB">
                        <w:t>s</w:t>
                      </w:r>
                      <w:r>
                        <w:t xml:space="preserve"> of notif</w:t>
                      </w:r>
                      <w:r w:rsidR="00F615FB">
                        <w:t>ying</w:t>
                      </w:r>
                      <w:r>
                        <w:t xml:space="preserve"> the sentinel event.</w:t>
                      </w:r>
                    </w:p>
                    <w:p w:rsidR="00A773EE" w:rsidRDefault="00A773EE" w:rsidP="00A773EE">
                      <w:pPr>
                        <w:spacing w:before="0"/>
                        <w:rPr>
                          <w:color w:val="000000" w:themeColor="hyperlink"/>
                        </w:rPr>
                      </w:pPr>
                      <w:r w:rsidRPr="00C262B3">
                        <w:rPr>
                          <w:color w:val="000000" w:themeColor="hyperlink"/>
                        </w:rPr>
                        <w:t>For more information p</w:t>
                      </w:r>
                      <w:r w:rsidRPr="00C262B3">
                        <w:rPr>
                          <w:rFonts w:ascii="Arial" w:eastAsia="Times New Roman" w:hAnsi="Arial" w:cs="Times New Roman"/>
                          <w:lang w:eastAsia="en-US"/>
                        </w:rPr>
                        <w:t xml:space="preserve">lease contact the Incident Response Team on </w:t>
                      </w:r>
                      <w:bookmarkStart w:id="1" w:name="_Hlk11159443"/>
                      <w:r w:rsidRPr="002002F6">
                        <w:rPr>
                          <w:rFonts w:ascii="Arial" w:eastAsia="Times New Roman" w:hAnsi="Arial" w:cs="Times New Roman"/>
                          <w:lang w:eastAsia="en-US"/>
                        </w:rPr>
                        <w:t>03</w:t>
                      </w:r>
                      <w:r w:rsidRPr="002002F6">
                        <w:t xml:space="preserve"> 9096 1546</w:t>
                      </w:r>
                      <w:r>
                        <w:t xml:space="preserve"> </w:t>
                      </w:r>
                      <w:bookmarkEnd w:id="1"/>
                      <w:r w:rsidRPr="002002F6">
                        <w:t xml:space="preserve">or </w:t>
                      </w:r>
                      <w:r w:rsidRPr="002002F6">
                        <w:rPr>
                          <w:rFonts w:ascii="Arial" w:eastAsia="Times New Roman" w:hAnsi="Arial" w:cs="Times New Roman"/>
                          <w:color w:val="007586" w:themeColor="text2"/>
                          <w:lang w:eastAsia="en-US"/>
                        </w:rPr>
                        <w:t>sentinel.events@safercare.vic.gov.au</w:t>
                      </w:r>
                      <w:r w:rsidRPr="00C262B3">
                        <w:rPr>
                          <w:rFonts w:ascii="Arial" w:eastAsia="Times New Roman" w:hAnsi="Arial" w:cs="Times New Roman"/>
                          <w:lang w:eastAsia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2F6D" w:rsidRDefault="001E74DC" w:rsidP="004A2F6D">
      <w:pPr>
        <w:pStyle w:val="Heading2"/>
      </w:pPr>
      <w:r>
        <w:t xml:space="preserve">Section 1: Sentinel event details </w:t>
      </w:r>
    </w:p>
    <w:tbl>
      <w:tblPr>
        <w:tblStyle w:val="TableGrid2"/>
        <w:tblW w:w="6096" w:type="dxa"/>
        <w:tblInd w:w="0" w:type="dxa"/>
        <w:tblLook w:val="04A0" w:firstRow="1" w:lastRow="0" w:firstColumn="1" w:lastColumn="0" w:noHBand="0" w:noVBand="1"/>
        <w:tblDescription w:val="Notifier position:"/>
      </w:tblPr>
      <w:tblGrid>
        <w:gridCol w:w="2444"/>
        <w:gridCol w:w="3652"/>
      </w:tblGrid>
      <w:tr w:rsidR="001E74DC" w:rsidTr="00655D71">
        <w:trPr>
          <w:trHeight w:hRule="exact" w:val="385"/>
        </w:trPr>
        <w:tc>
          <w:tcPr>
            <w:tcW w:w="2444" w:type="dxa"/>
            <w:tcBorders>
              <w:top w:val="nil"/>
              <w:left w:val="nil"/>
              <w:bottom w:val="nil"/>
            </w:tcBorders>
          </w:tcPr>
          <w:p w:rsidR="001E74DC" w:rsidRPr="000450AE" w:rsidRDefault="001E74DC" w:rsidP="00655D71">
            <w:pPr>
              <w:pStyle w:val="SCVtabletext"/>
              <w:ind w:left="-105"/>
              <w:jc w:val="both"/>
            </w:pPr>
            <w:r>
              <w:rPr>
                <w:rStyle w:val="Strong"/>
                <w:rFonts w:eastAsiaTheme="majorEastAsia"/>
              </w:rPr>
              <w:t>Sentinel event number:</w:t>
            </w:r>
          </w:p>
        </w:tc>
        <w:tc>
          <w:tcPr>
            <w:tcW w:w="3652" w:type="dxa"/>
            <w:vAlign w:val="center"/>
          </w:tcPr>
          <w:p w:rsidR="001E74DC" w:rsidRPr="00896DF2" w:rsidRDefault="001E74DC" w:rsidP="00655D71">
            <w:pPr>
              <w:pStyle w:val="SCVsmallspacebetweeenformareas"/>
              <w:rPr>
                <w:sz w:val="20"/>
              </w:rPr>
            </w:pPr>
          </w:p>
        </w:tc>
      </w:tr>
    </w:tbl>
    <w:p w:rsidR="001E74DC" w:rsidRPr="00D85EEF" w:rsidRDefault="001E74DC" w:rsidP="001E74DC">
      <w:pPr>
        <w:spacing w:after="0"/>
        <w:rPr>
          <w:b/>
        </w:rPr>
      </w:pPr>
      <w:r w:rsidRPr="00D85EEF">
        <w:rPr>
          <w:b/>
        </w:rPr>
        <w:t xml:space="preserve">RCA report </w:t>
      </w:r>
      <w:r>
        <w:rPr>
          <w:b/>
        </w:rPr>
        <w:t xml:space="preserve">part C </w:t>
      </w:r>
      <w:r w:rsidRPr="00D85EEF">
        <w:rPr>
          <w:b/>
        </w:rPr>
        <w:t xml:space="preserve">due date: </w:t>
      </w:r>
      <w:r w:rsidRPr="00D85EEF"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198310770"/>
          <w:placeholder>
            <w:docPart w:val="4BD9904913BF44AF8CA7BD3B3294847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85EEF">
            <w:rPr>
              <w:rStyle w:val="PlaceholderText"/>
            </w:rPr>
            <w:t>Click or tap to enter a date.</w:t>
          </w:r>
        </w:sdtContent>
      </w:sdt>
    </w:p>
    <w:p w:rsidR="001E74DC" w:rsidRDefault="001E74DC" w:rsidP="001E74DC">
      <w:pPr>
        <w:spacing w:after="0"/>
        <w:rPr>
          <w:b/>
        </w:rPr>
      </w:pPr>
      <w:r>
        <w:rPr>
          <w:b/>
        </w:rPr>
        <w:t>RCA report part C submission date: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55581066"/>
          <w:placeholder>
            <w:docPart w:val="B8D5F3223FD5467E9DE4A30BE12B720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85EEF">
            <w:rPr>
              <w:rStyle w:val="PlaceholderText"/>
            </w:rPr>
            <w:t>Click or tap to enter a date.</w:t>
          </w:r>
        </w:sdtContent>
      </w:sdt>
    </w:p>
    <w:p w:rsidR="004A2F6D" w:rsidRDefault="004A2F6D" w:rsidP="004A2F6D">
      <w:pPr>
        <w:pStyle w:val="SCVbody"/>
        <w:rPr>
          <w:rStyle w:val="Strong"/>
        </w:rPr>
      </w:pPr>
    </w:p>
    <w:p w:rsidR="00434641" w:rsidRPr="00682FCF" w:rsidRDefault="00434641" w:rsidP="00682FCF">
      <w:pPr>
        <w:pStyle w:val="Heading2"/>
        <w:rPr>
          <w:rStyle w:val="Strong"/>
          <w:b/>
        </w:rPr>
      </w:pPr>
      <w:r w:rsidRPr="00682FCF">
        <w:rPr>
          <w:rStyle w:val="Strong"/>
          <w:b/>
        </w:rPr>
        <w:t>Section 2: Endorsement</w:t>
      </w:r>
    </w:p>
    <w:p w:rsidR="004A2F6D" w:rsidRDefault="004A2F6D" w:rsidP="004A2F6D">
      <w:pPr>
        <w:pStyle w:val="SCVbody"/>
        <w:rPr>
          <w:rStyle w:val="Strong"/>
        </w:rPr>
      </w:pPr>
      <w:r w:rsidRPr="00881FF6">
        <w:rPr>
          <w:rStyle w:val="Strong"/>
        </w:rPr>
        <w:t xml:space="preserve">Chief </w:t>
      </w:r>
      <w:r>
        <w:rPr>
          <w:rStyle w:val="Strong"/>
        </w:rPr>
        <w:t>E</w:t>
      </w:r>
      <w:r w:rsidRPr="00881FF6">
        <w:rPr>
          <w:rStyle w:val="Strong"/>
        </w:rPr>
        <w:t xml:space="preserve">xecutive </w:t>
      </w:r>
      <w:r>
        <w:rPr>
          <w:rStyle w:val="Strong"/>
        </w:rPr>
        <w:t>O</w:t>
      </w:r>
      <w:r w:rsidRPr="00881FF6">
        <w:rPr>
          <w:rStyle w:val="Strong"/>
        </w:rPr>
        <w:t>fficer (or authorised delegate)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Notifier position:"/>
      </w:tblPr>
      <w:tblGrid>
        <w:gridCol w:w="1843"/>
        <w:gridCol w:w="8363"/>
      </w:tblGrid>
      <w:tr w:rsidR="004A2F6D" w:rsidRPr="00E97B41" w:rsidTr="009663F8">
        <w:trPr>
          <w:trHeight w:hRule="exact" w:val="397"/>
          <w:tblHeader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F6D" w:rsidRPr="00B437AF" w:rsidRDefault="004A2F6D" w:rsidP="009663F8">
            <w:pPr>
              <w:pStyle w:val="SCVtabletext"/>
              <w:rPr>
                <w:rStyle w:val="Strong"/>
                <w:rFonts w:eastAsiaTheme="majorEastAsia"/>
              </w:rPr>
            </w:pPr>
            <w:r>
              <w:rPr>
                <w:rStyle w:val="Strong"/>
                <w:rFonts w:eastAsiaTheme="majorEastAsia"/>
              </w:rPr>
              <w:t>N</w:t>
            </w:r>
            <w:r w:rsidRPr="00B437AF">
              <w:rPr>
                <w:rStyle w:val="Strong"/>
                <w:rFonts w:eastAsiaTheme="majorEastAsia"/>
              </w:rPr>
              <w:t>ame:</w:t>
            </w:r>
          </w:p>
        </w:tc>
        <w:tc>
          <w:tcPr>
            <w:tcW w:w="8363" w:type="dxa"/>
            <w:shd w:val="clear" w:color="auto" w:fill="auto"/>
            <w:tcMar>
              <w:left w:w="85" w:type="dxa"/>
              <w:right w:w="85" w:type="dxa"/>
            </w:tcMar>
          </w:tcPr>
          <w:p w:rsidR="004A2F6D" w:rsidRPr="00E97B41" w:rsidRDefault="004A2F6D" w:rsidP="009663F8">
            <w:pPr>
              <w:pStyle w:val="SCVtabletext"/>
            </w:pPr>
          </w:p>
        </w:tc>
      </w:tr>
    </w:tbl>
    <w:p w:rsidR="004A2F6D" w:rsidRPr="00955EA3" w:rsidRDefault="004A2F6D" w:rsidP="004A2F6D">
      <w:pPr>
        <w:pStyle w:val="SCVbody"/>
        <w:spacing w:after="0" w:line="240" w:lineRule="auto"/>
        <w:rPr>
          <w:rStyle w:val="Strong"/>
          <w:sz w:val="8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Signature:&#10;Date: "/>
      </w:tblPr>
      <w:tblGrid>
        <w:gridCol w:w="1843"/>
        <w:gridCol w:w="5140"/>
        <w:gridCol w:w="873"/>
        <w:gridCol w:w="2618"/>
      </w:tblGrid>
      <w:tr w:rsidR="004A2F6D" w:rsidRPr="00E97B41" w:rsidTr="009663F8">
        <w:trPr>
          <w:trHeight w:val="438"/>
          <w:tblHeader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F6D" w:rsidRPr="00DF0F9E" w:rsidRDefault="004A2F6D" w:rsidP="009663F8">
            <w:pPr>
              <w:pStyle w:val="SCVbody"/>
              <w:rPr>
                <w:rStyle w:val="Strong"/>
              </w:rPr>
            </w:pPr>
            <w:r>
              <w:rPr>
                <w:rStyle w:val="Strong"/>
              </w:rPr>
              <w:t>Signature</w:t>
            </w:r>
            <w:r w:rsidRPr="00DF0F9E">
              <w:rPr>
                <w:rStyle w:val="Strong"/>
              </w:rPr>
              <w:t>:</w:t>
            </w:r>
          </w:p>
        </w:tc>
        <w:tc>
          <w:tcPr>
            <w:tcW w:w="5140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A2F6D" w:rsidRPr="00E97B41" w:rsidRDefault="004A2F6D" w:rsidP="009663F8">
            <w:pPr>
              <w:pStyle w:val="SCVtabletext"/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A2F6D" w:rsidRPr="00DF0F9E" w:rsidRDefault="004A2F6D" w:rsidP="009663F8">
            <w:pPr>
              <w:pStyle w:val="SCVtabletextalignedright"/>
              <w:rPr>
                <w:rStyle w:val="Strong"/>
                <w:rFonts w:eastAsiaTheme="majorEastAsia"/>
              </w:rPr>
            </w:pPr>
            <w:r>
              <w:rPr>
                <w:rStyle w:val="Strong"/>
                <w:rFonts w:eastAsiaTheme="majorEastAsia"/>
              </w:rPr>
              <w:t>Date</w:t>
            </w:r>
            <w:r w:rsidRPr="00DF0F9E">
              <w:rPr>
                <w:rStyle w:val="Strong"/>
                <w:rFonts w:eastAsiaTheme="majorEastAsia"/>
              </w:rPr>
              <w:t>:</w:t>
            </w:r>
          </w:p>
        </w:tc>
        <w:sdt>
          <w:sdtPr>
            <w:id w:val="349219990"/>
            <w:placeholder>
              <w:docPart w:val="CEAF0BC14375496B8096BF316E3DB9D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1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tcMar>
                  <w:left w:w="85" w:type="dxa"/>
                  <w:right w:w="85" w:type="dxa"/>
                </w:tcMar>
              </w:tcPr>
              <w:p w:rsidR="004A2F6D" w:rsidRPr="00E97B41" w:rsidRDefault="004A2F6D" w:rsidP="009663F8">
                <w:pPr>
                  <w:pStyle w:val="SCVtabletext"/>
                </w:pPr>
                <w:r w:rsidRPr="00EB10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4A2F6D" w:rsidRDefault="004A2F6D" w:rsidP="004A2F6D"/>
    <w:p w:rsidR="004A2F6D" w:rsidRDefault="004A2F6D" w:rsidP="004A2F6D">
      <w:r>
        <w:br w:type="page"/>
      </w:r>
    </w:p>
    <w:p w:rsidR="004A2F6D" w:rsidRDefault="004A2F6D" w:rsidP="004A2F6D">
      <w:pPr>
        <w:pStyle w:val="Subtitle"/>
        <w:framePr w:wrap="around"/>
        <w:rPr>
          <w:rFonts w:eastAsiaTheme="majorEastAsia" w:cstheme="majorBidi"/>
          <w:color w:val="007586" w:themeColor="text2"/>
          <w:sz w:val="24"/>
          <w:szCs w:val="26"/>
        </w:rPr>
      </w:pPr>
      <w:r>
        <w:lastRenderedPageBreak/>
        <w:br w:type="page"/>
      </w:r>
    </w:p>
    <w:p w:rsidR="004A2F6D" w:rsidRDefault="004A2F6D" w:rsidP="004A2F6D">
      <w:pPr>
        <w:pStyle w:val="Heading2"/>
      </w:pPr>
      <w:r>
        <w:t xml:space="preserve">Recommendations </w:t>
      </w:r>
      <w:r w:rsidRPr="00F716CE">
        <w:t>– strength of recommendation</w:t>
      </w:r>
    </w:p>
    <w:p w:rsidR="004A2F6D" w:rsidRPr="00F716CE" w:rsidRDefault="004A2F6D" w:rsidP="004A2F6D">
      <w:pPr>
        <w:pStyle w:val="DHHSbody"/>
        <w:rPr>
          <w:sz w:val="18"/>
        </w:rPr>
      </w:pPr>
      <w:r w:rsidRPr="00F716CE">
        <w:t xml:space="preserve">Outline the recommendations to address the </w:t>
      </w:r>
      <w:r w:rsidR="00551248" w:rsidRPr="00F716CE">
        <w:t>findings (</w:t>
      </w:r>
      <w:r w:rsidRPr="00F716CE">
        <w:t>root causes</w:t>
      </w:r>
      <w:r w:rsidR="00551248" w:rsidRPr="00F716CE">
        <w:t>)</w:t>
      </w:r>
      <w:r w:rsidRPr="00F716CE">
        <w:t xml:space="preserve"> and/or learnings identified </w:t>
      </w:r>
      <w:r w:rsidR="00551248" w:rsidRPr="00F716CE">
        <w:t>in part</w:t>
      </w:r>
      <w:bookmarkStart w:id="2" w:name="_GoBack"/>
      <w:bookmarkEnd w:id="2"/>
      <w:r w:rsidR="00551248" w:rsidRPr="00F716CE">
        <w:t xml:space="preserve"> B of the report for this sentinel event.</w:t>
      </w:r>
      <w:r w:rsidRPr="00F716CE">
        <w:t xml:space="preserve"> </w:t>
      </w:r>
      <w:r w:rsidR="00A773EE">
        <w:t xml:space="preserve">A guide to strength of </w:t>
      </w:r>
      <w:r w:rsidR="00551248" w:rsidRPr="00F716CE">
        <w:t>recommendation</w:t>
      </w:r>
      <w:r w:rsidR="00A773EE">
        <w:t>s</w:t>
      </w:r>
      <w:r w:rsidR="00551248" w:rsidRPr="00F716CE">
        <w:t xml:space="preserve"> can be found in a</w:t>
      </w:r>
      <w:r w:rsidRPr="00F716CE">
        <w:t xml:space="preserve">ppendix </w:t>
      </w:r>
      <w:r w:rsidR="00551248" w:rsidRPr="00F716CE">
        <w:t>1.</w:t>
      </w:r>
    </w:p>
    <w:tbl>
      <w:tblPr>
        <w:tblStyle w:val="TableGrid4"/>
        <w:tblW w:w="10348" w:type="dxa"/>
        <w:tblLayout w:type="fixed"/>
        <w:tblLook w:val="04A0" w:firstRow="1" w:lastRow="0" w:firstColumn="1" w:lastColumn="0" w:noHBand="0" w:noVBand="1"/>
      </w:tblPr>
      <w:tblGrid>
        <w:gridCol w:w="369"/>
        <w:gridCol w:w="6152"/>
        <w:gridCol w:w="2410"/>
        <w:gridCol w:w="1417"/>
      </w:tblGrid>
      <w:tr w:rsidR="004A2F6D" w:rsidRPr="00A773EE" w:rsidTr="00A773EE">
        <w:trPr>
          <w:trHeight w:val="1044"/>
        </w:trPr>
        <w:tc>
          <w:tcPr>
            <w:tcW w:w="369" w:type="dxa"/>
          </w:tcPr>
          <w:p w:rsidR="004A2F6D" w:rsidRPr="00A773EE" w:rsidRDefault="004A2F6D" w:rsidP="009663F8">
            <w:pPr>
              <w:spacing w:before="80" w:after="60"/>
              <w:rPr>
                <w:rFonts w:ascii="Arial" w:hAnsi="Arial"/>
                <w:b/>
              </w:rPr>
            </w:pPr>
          </w:p>
        </w:tc>
        <w:tc>
          <w:tcPr>
            <w:tcW w:w="6152" w:type="dxa"/>
          </w:tcPr>
          <w:p w:rsidR="004A2F6D" w:rsidRPr="00A773EE" w:rsidRDefault="004A2F6D" w:rsidP="009663F8">
            <w:pPr>
              <w:spacing w:before="80" w:after="60"/>
              <w:rPr>
                <w:rFonts w:ascii="Arial" w:hAnsi="Arial"/>
                <w:b/>
              </w:rPr>
            </w:pPr>
            <w:r w:rsidRPr="00A773EE">
              <w:rPr>
                <w:rFonts w:ascii="Arial" w:hAnsi="Arial"/>
                <w:b/>
              </w:rPr>
              <w:t>Recommendations:</w:t>
            </w:r>
          </w:p>
        </w:tc>
        <w:tc>
          <w:tcPr>
            <w:tcW w:w="2410" w:type="dxa"/>
          </w:tcPr>
          <w:p w:rsidR="004A2F6D" w:rsidRPr="00A773EE" w:rsidRDefault="004A2F6D" w:rsidP="009663F8">
            <w:pPr>
              <w:spacing w:before="80" w:after="60"/>
              <w:rPr>
                <w:rFonts w:ascii="Arial" w:hAnsi="Arial"/>
                <w:b/>
              </w:rPr>
            </w:pPr>
            <w:r w:rsidRPr="00A773EE">
              <w:rPr>
                <w:rFonts w:ascii="Arial" w:hAnsi="Arial"/>
                <w:b/>
              </w:rPr>
              <w:t>Finding</w:t>
            </w:r>
            <w:r w:rsidR="00551248" w:rsidRPr="00A773EE">
              <w:rPr>
                <w:rFonts w:ascii="Arial" w:hAnsi="Arial"/>
                <w:b/>
              </w:rPr>
              <w:t xml:space="preserve"> </w:t>
            </w:r>
            <w:r w:rsidR="00A773EE">
              <w:rPr>
                <w:rFonts w:ascii="Arial" w:hAnsi="Arial"/>
                <w:b/>
              </w:rPr>
              <w:t>(</w:t>
            </w:r>
            <w:r w:rsidRPr="00A773EE">
              <w:rPr>
                <w:rFonts w:ascii="Arial" w:hAnsi="Arial"/>
                <w:b/>
              </w:rPr>
              <w:t>root cause</w:t>
            </w:r>
            <w:r w:rsidR="00A773EE">
              <w:rPr>
                <w:rFonts w:ascii="Arial" w:hAnsi="Arial"/>
                <w:b/>
              </w:rPr>
              <w:t>)</w:t>
            </w:r>
            <w:r w:rsidR="00551248" w:rsidRPr="00A773EE">
              <w:rPr>
                <w:rFonts w:ascii="Arial" w:hAnsi="Arial"/>
                <w:b/>
              </w:rPr>
              <w:t xml:space="preserve"> </w:t>
            </w:r>
            <w:r w:rsidRPr="00A773EE">
              <w:rPr>
                <w:rFonts w:ascii="Arial" w:hAnsi="Arial"/>
                <w:b/>
              </w:rPr>
              <w:t>/</w:t>
            </w:r>
            <w:r w:rsidR="00551248" w:rsidRPr="00A773EE">
              <w:rPr>
                <w:rFonts w:ascii="Arial" w:hAnsi="Arial"/>
                <w:b/>
              </w:rPr>
              <w:t xml:space="preserve"> </w:t>
            </w:r>
            <w:r w:rsidRPr="00A773EE">
              <w:rPr>
                <w:rFonts w:ascii="Arial" w:hAnsi="Arial"/>
                <w:b/>
              </w:rPr>
              <w:t xml:space="preserve">learning </w:t>
            </w:r>
            <w:r w:rsidR="00551248" w:rsidRPr="00A773EE">
              <w:rPr>
                <w:rFonts w:ascii="Arial" w:hAnsi="Arial"/>
                <w:b/>
              </w:rPr>
              <w:t>correlating number</w:t>
            </w:r>
            <w:r w:rsidR="00682FCF" w:rsidRPr="00A773EE">
              <w:rPr>
                <w:rFonts w:ascii="Arial" w:hAnsi="Arial"/>
                <w:b/>
              </w:rPr>
              <w:t xml:space="preserve"> (from part B)</w:t>
            </w:r>
            <w:r w:rsidRPr="00A773EE">
              <w:rPr>
                <w:rFonts w:ascii="Arial" w:hAnsi="Arial"/>
                <w:b/>
              </w:rPr>
              <w:t>:</w:t>
            </w:r>
          </w:p>
        </w:tc>
        <w:tc>
          <w:tcPr>
            <w:tcW w:w="1417" w:type="dxa"/>
          </w:tcPr>
          <w:p w:rsidR="004A2F6D" w:rsidRPr="00A773EE" w:rsidRDefault="004A2F6D" w:rsidP="009663F8">
            <w:pPr>
              <w:spacing w:before="80" w:after="60"/>
              <w:rPr>
                <w:rFonts w:ascii="Arial" w:hAnsi="Arial"/>
                <w:b/>
              </w:rPr>
            </w:pPr>
            <w:r w:rsidRPr="00A773EE">
              <w:rPr>
                <w:rFonts w:ascii="Arial" w:hAnsi="Arial"/>
                <w:b/>
              </w:rPr>
              <w:t>Strength:</w:t>
            </w:r>
          </w:p>
        </w:tc>
      </w:tr>
      <w:tr w:rsidR="004A2F6D" w:rsidRPr="008457EF" w:rsidTr="00A773EE">
        <w:trPr>
          <w:trHeight w:val="1048"/>
        </w:trPr>
        <w:tc>
          <w:tcPr>
            <w:tcW w:w="369" w:type="dxa"/>
          </w:tcPr>
          <w:p w:rsidR="004A2F6D" w:rsidRPr="002002F6" w:rsidRDefault="00CC4387" w:rsidP="009663F8">
            <w:pPr>
              <w:spacing w:before="8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</w:rPr>
              <w:t>1</w:t>
            </w:r>
          </w:p>
        </w:tc>
        <w:tc>
          <w:tcPr>
            <w:tcW w:w="6152" w:type="dxa"/>
          </w:tcPr>
          <w:p w:rsidR="004A2F6D" w:rsidRPr="002002F6" w:rsidRDefault="004A2F6D" w:rsidP="009663F8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4A2F6D" w:rsidRPr="002002F6" w:rsidRDefault="004A2F6D" w:rsidP="009663F8">
            <w:pPr>
              <w:spacing w:before="8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177259544"/>
            <w:placeholder>
              <w:docPart w:val="7D1141176C734858BE13E1F291211F25"/>
            </w:placeholder>
            <w:showingPlcHdr/>
            <w:comboBox>
              <w:listItem w:value="Choose an item."/>
              <w:listItem w:displayText="Weak action" w:value="Weak action"/>
              <w:listItem w:displayText="Moderate action" w:value="Moderate action"/>
              <w:listItem w:displayText="Strong action" w:value="Strong action"/>
            </w:comboBox>
          </w:sdtPr>
          <w:sdtEndPr/>
          <w:sdtContent>
            <w:tc>
              <w:tcPr>
                <w:tcW w:w="1417" w:type="dxa"/>
              </w:tcPr>
              <w:p w:rsidR="004A2F6D" w:rsidRPr="002002F6" w:rsidRDefault="004A2F6D" w:rsidP="009663F8">
                <w:pPr>
                  <w:spacing w:before="80"/>
                  <w:rPr>
                    <w:rFonts w:cstheme="minorHAnsi"/>
                  </w:rPr>
                </w:pPr>
                <w:r w:rsidRPr="002002F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4A2F6D" w:rsidRPr="008457EF" w:rsidTr="00A773EE">
        <w:trPr>
          <w:trHeight w:val="1048"/>
        </w:trPr>
        <w:tc>
          <w:tcPr>
            <w:tcW w:w="369" w:type="dxa"/>
          </w:tcPr>
          <w:p w:rsidR="004A2F6D" w:rsidRPr="002002F6" w:rsidRDefault="004A2F6D" w:rsidP="009663F8">
            <w:pPr>
              <w:spacing w:before="80"/>
              <w:rPr>
                <w:rFonts w:ascii="Arial" w:hAnsi="Arial"/>
                <w:b/>
                <w:bCs/>
              </w:rPr>
            </w:pPr>
            <w:r w:rsidRPr="002002F6">
              <w:rPr>
                <w:rFonts w:ascii="Arial" w:hAnsi="Arial"/>
                <w:bCs/>
              </w:rPr>
              <w:t>2</w:t>
            </w:r>
          </w:p>
        </w:tc>
        <w:tc>
          <w:tcPr>
            <w:tcW w:w="6152" w:type="dxa"/>
          </w:tcPr>
          <w:p w:rsidR="004A2F6D" w:rsidRPr="002002F6" w:rsidRDefault="004A2F6D" w:rsidP="009663F8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4A2F6D" w:rsidRPr="002002F6" w:rsidRDefault="004A2F6D" w:rsidP="009663F8">
            <w:pPr>
              <w:spacing w:before="8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64439017"/>
            <w:placeholder>
              <w:docPart w:val="5E25EA44B5F2407D854D835D2790217B"/>
            </w:placeholder>
            <w:showingPlcHdr/>
            <w:comboBox>
              <w:listItem w:value="Choose an item."/>
              <w:listItem w:displayText="Weak action" w:value="Weak action"/>
              <w:listItem w:displayText="Moderate action" w:value="Moderate action"/>
              <w:listItem w:displayText="Strong action" w:value="Strong action"/>
            </w:comboBox>
          </w:sdtPr>
          <w:sdtEndPr/>
          <w:sdtContent>
            <w:tc>
              <w:tcPr>
                <w:tcW w:w="1417" w:type="dxa"/>
              </w:tcPr>
              <w:p w:rsidR="004A2F6D" w:rsidRPr="002002F6" w:rsidRDefault="004A2F6D" w:rsidP="009663F8">
                <w:pPr>
                  <w:spacing w:before="80"/>
                  <w:rPr>
                    <w:rFonts w:cstheme="minorHAnsi"/>
                  </w:rPr>
                </w:pPr>
                <w:r w:rsidRPr="002002F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4A2F6D" w:rsidRPr="008457EF" w:rsidTr="00A773EE">
        <w:trPr>
          <w:trHeight w:val="1048"/>
        </w:trPr>
        <w:tc>
          <w:tcPr>
            <w:tcW w:w="369" w:type="dxa"/>
          </w:tcPr>
          <w:p w:rsidR="004A2F6D" w:rsidRPr="002002F6" w:rsidRDefault="004A2F6D" w:rsidP="009663F8">
            <w:pPr>
              <w:spacing w:before="80"/>
              <w:rPr>
                <w:rFonts w:ascii="Arial" w:hAnsi="Arial"/>
                <w:b/>
                <w:bCs/>
              </w:rPr>
            </w:pPr>
            <w:r w:rsidRPr="002002F6">
              <w:rPr>
                <w:rFonts w:ascii="Arial" w:hAnsi="Arial"/>
                <w:bCs/>
              </w:rPr>
              <w:t>3</w:t>
            </w:r>
          </w:p>
        </w:tc>
        <w:tc>
          <w:tcPr>
            <w:tcW w:w="6152" w:type="dxa"/>
          </w:tcPr>
          <w:p w:rsidR="004A2F6D" w:rsidRPr="002002F6" w:rsidRDefault="004A2F6D" w:rsidP="009663F8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4A2F6D" w:rsidRPr="002002F6" w:rsidRDefault="004A2F6D" w:rsidP="009663F8">
            <w:pPr>
              <w:spacing w:before="8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752033634"/>
            <w:placeholder>
              <w:docPart w:val="9ACCC77FFE674ABF810980B7E2980D67"/>
            </w:placeholder>
            <w:showingPlcHdr/>
            <w:comboBox>
              <w:listItem w:value="Choose an item."/>
              <w:listItem w:displayText="Weak action" w:value="Weak action"/>
              <w:listItem w:displayText="Moderate action" w:value="Moderate action"/>
              <w:listItem w:displayText="Strong action" w:value="Strong action"/>
            </w:comboBox>
          </w:sdtPr>
          <w:sdtEndPr/>
          <w:sdtContent>
            <w:tc>
              <w:tcPr>
                <w:tcW w:w="1417" w:type="dxa"/>
              </w:tcPr>
              <w:p w:rsidR="004A2F6D" w:rsidRPr="002002F6" w:rsidRDefault="004A2F6D" w:rsidP="009663F8">
                <w:pPr>
                  <w:spacing w:before="80"/>
                  <w:rPr>
                    <w:rFonts w:cstheme="minorHAnsi"/>
                  </w:rPr>
                </w:pPr>
                <w:r w:rsidRPr="002002F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4A2F6D" w:rsidRPr="008457EF" w:rsidTr="00A773EE">
        <w:trPr>
          <w:trHeight w:val="1048"/>
        </w:trPr>
        <w:tc>
          <w:tcPr>
            <w:tcW w:w="369" w:type="dxa"/>
          </w:tcPr>
          <w:p w:rsidR="004A2F6D" w:rsidRPr="002002F6" w:rsidRDefault="004A2F6D" w:rsidP="009663F8">
            <w:pPr>
              <w:spacing w:before="80"/>
              <w:rPr>
                <w:rFonts w:ascii="Arial" w:hAnsi="Arial"/>
                <w:b/>
                <w:bCs/>
              </w:rPr>
            </w:pPr>
            <w:r w:rsidRPr="002002F6">
              <w:rPr>
                <w:rFonts w:ascii="Arial" w:hAnsi="Arial"/>
                <w:bCs/>
              </w:rPr>
              <w:t>4</w:t>
            </w:r>
          </w:p>
        </w:tc>
        <w:tc>
          <w:tcPr>
            <w:tcW w:w="6152" w:type="dxa"/>
          </w:tcPr>
          <w:p w:rsidR="004A2F6D" w:rsidRPr="002002F6" w:rsidRDefault="004A2F6D" w:rsidP="009663F8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4A2F6D" w:rsidRPr="002002F6" w:rsidRDefault="004A2F6D" w:rsidP="009663F8">
            <w:pPr>
              <w:spacing w:before="8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244637384"/>
            <w:placeholder>
              <w:docPart w:val="2C6DC7A1E7824A56B86F173B200EE50D"/>
            </w:placeholder>
            <w:showingPlcHdr/>
            <w:comboBox>
              <w:listItem w:value="Choose an item."/>
              <w:listItem w:displayText="Weak action" w:value="Weak action"/>
              <w:listItem w:displayText="Moderate action" w:value="Moderate action"/>
              <w:listItem w:displayText="Strong action" w:value="Strong action"/>
            </w:comboBox>
          </w:sdtPr>
          <w:sdtEndPr/>
          <w:sdtContent>
            <w:tc>
              <w:tcPr>
                <w:tcW w:w="1417" w:type="dxa"/>
              </w:tcPr>
              <w:p w:rsidR="004A2F6D" w:rsidRPr="002002F6" w:rsidRDefault="004A2F6D" w:rsidP="009663F8">
                <w:pPr>
                  <w:spacing w:before="80"/>
                  <w:rPr>
                    <w:rFonts w:cstheme="minorHAnsi"/>
                  </w:rPr>
                </w:pPr>
                <w:r w:rsidRPr="002002F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4A2F6D" w:rsidRPr="008457EF" w:rsidTr="00A773EE">
        <w:trPr>
          <w:trHeight w:val="1048"/>
        </w:trPr>
        <w:tc>
          <w:tcPr>
            <w:tcW w:w="369" w:type="dxa"/>
          </w:tcPr>
          <w:p w:rsidR="004A2F6D" w:rsidRPr="002002F6" w:rsidRDefault="004A2F6D" w:rsidP="009663F8">
            <w:pPr>
              <w:spacing w:before="80"/>
              <w:rPr>
                <w:rFonts w:ascii="Arial" w:hAnsi="Arial"/>
                <w:b/>
                <w:bCs/>
              </w:rPr>
            </w:pPr>
            <w:r w:rsidRPr="002002F6">
              <w:rPr>
                <w:rFonts w:ascii="Arial" w:hAnsi="Arial"/>
                <w:bCs/>
              </w:rPr>
              <w:t>5</w:t>
            </w:r>
          </w:p>
        </w:tc>
        <w:tc>
          <w:tcPr>
            <w:tcW w:w="6152" w:type="dxa"/>
          </w:tcPr>
          <w:p w:rsidR="004A2F6D" w:rsidRPr="002002F6" w:rsidRDefault="004A2F6D" w:rsidP="009663F8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4A2F6D" w:rsidRPr="002002F6" w:rsidRDefault="004A2F6D" w:rsidP="009663F8">
            <w:pPr>
              <w:spacing w:before="8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31170278"/>
            <w:placeholder>
              <w:docPart w:val="FAC93E62375A4D008194EBED16E15205"/>
            </w:placeholder>
            <w:showingPlcHdr/>
            <w:comboBox>
              <w:listItem w:value="Choose an item."/>
              <w:listItem w:displayText="Weak action" w:value="Weak action"/>
              <w:listItem w:displayText="Moderate action" w:value="Moderate action"/>
              <w:listItem w:displayText="Strong action" w:value="Strong action"/>
            </w:comboBox>
          </w:sdtPr>
          <w:sdtEndPr/>
          <w:sdtContent>
            <w:tc>
              <w:tcPr>
                <w:tcW w:w="1417" w:type="dxa"/>
              </w:tcPr>
              <w:p w:rsidR="004A2F6D" w:rsidRPr="002002F6" w:rsidRDefault="004A2F6D" w:rsidP="009663F8">
                <w:pPr>
                  <w:spacing w:before="80"/>
                  <w:rPr>
                    <w:rFonts w:cstheme="minorHAnsi"/>
                  </w:rPr>
                </w:pPr>
                <w:r w:rsidRPr="002002F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:rsidR="004A2F6D" w:rsidRDefault="004A2F6D" w:rsidP="004A2F6D">
      <w:pPr>
        <w:pStyle w:val="Normalfollowingheading"/>
      </w:pPr>
    </w:p>
    <w:p w:rsidR="004A2F6D" w:rsidRDefault="004A2F6D" w:rsidP="004A2F6D">
      <w:pPr>
        <w:pStyle w:val="Normalfollowingheading"/>
      </w:pPr>
    </w:p>
    <w:p w:rsidR="004A2F6D" w:rsidRDefault="004A2F6D" w:rsidP="004A2F6D">
      <w:pPr>
        <w:pStyle w:val="Heading2"/>
        <w:sectPr w:rsidR="004A2F6D" w:rsidSect="002002F6">
          <w:headerReference w:type="first" r:id="rId10"/>
          <w:pgSz w:w="11906" w:h="16838" w:code="9"/>
          <w:pgMar w:top="2438" w:right="737" w:bottom="680" w:left="737" w:header="539" w:footer="624" w:gutter="0"/>
          <w:cols w:space="284"/>
          <w:titlePg/>
          <w:docGrid w:linePitch="360"/>
        </w:sectPr>
      </w:pPr>
    </w:p>
    <w:p w:rsidR="004A2F6D" w:rsidRDefault="004A2F6D" w:rsidP="004A2F6D">
      <w:pPr>
        <w:pStyle w:val="Normalfollowingheading"/>
      </w:pPr>
    </w:p>
    <w:p w:rsidR="004A2F6D" w:rsidRDefault="004A2F6D" w:rsidP="004A2F6D">
      <w:pPr>
        <w:pStyle w:val="Normalfollowingheading"/>
      </w:pPr>
    </w:p>
    <w:p w:rsidR="004A2F6D" w:rsidRPr="00B07F96" w:rsidRDefault="004A2F6D" w:rsidP="004A2F6D"/>
    <w:p w:rsidR="004A2F6D" w:rsidRDefault="004A2F6D" w:rsidP="004A2F6D">
      <w:pPr>
        <w:pStyle w:val="Heading2"/>
      </w:pPr>
      <w:r>
        <w:t>Recommendation Action plan</w:t>
      </w:r>
    </w:p>
    <w:tbl>
      <w:tblPr>
        <w:tblStyle w:val="TableGrid4"/>
        <w:tblW w:w="15055" w:type="dxa"/>
        <w:tblLayout w:type="fixed"/>
        <w:tblLook w:val="04A0" w:firstRow="1" w:lastRow="0" w:firstColumn="1" w:lastColumn="0" w:noHBand="0" w:noVBand="1"/>
      </w:tblPr>
      <w:tblGrid>
        <w:gridCol w:w="576"/>
        <w:gridCol w:w="2414"/>
        <w:gridCol w:w="2415"/>
        <w:gridCol w:w="2415"/>
        <w:gridCol w:w="2415"/>
        <w:gridCol w:w="1843"/>
        <w:gridCol w:w="1559"/>
        <w:gridCol w:w="1418"/>
      </w:tblGrid>
      <w:tr w:rsidR="00A773EE" w:rsidRPr="00A773EE" w:rsidTr="00A773EE">
        <w:trPr>
          <w:trHeight w:val="960"/>
        </w:trPr>
        <w:tc>
          <w:tcPr>
            <w:tcW w:w="576" w:type="dxa"/>
          </w:tcPr>
          <w:p w:rsidR="004A2F6D" w:rsidRPr="00A773EE" w:rsidRDefault="004A2F6D" w:rsidP="009663F8">
            <w:pPr>
              <w:spacing w:before="80" w:after="60"/>
              <w:rPr>
                <w:rFonts w:ascii="Arial" w:hAnsi="Arial"/>
                <w:b/>
                <w:color w:val="000000" w:themeColor="text1"/>
              </w:rPr>
            </w:pPr>
            <w:r w:rsidRPr="00A773EE">
              <w:rPr>
                <w:rFonts w:ascii="Arial" w:hAnsi="Arial"/>
                <w:b/>
                <w:color w:val="000000" w:themeColor="text1"/>
              </w:rPr>
              <w:t>No.</w:t>
            </w:r>
          </w:p>
        </w:tc>
        <w:tc>
          <w:tcPr>
            <w:tcW w:w="2414" w:type="dxa"/>
          </w:tcPr>
          <w:p w:rsidR="004A2F6D" w:rsidRPr="00A773EE" w:rsidRDefault="004A2F6D" w:rsidP="009663F8">
            <w:pPr>
              <w:spacing w:before="80" w:after="60"/>
              <w:rPr>
                <w:rFonts w:ascii="Arial" w:hAnsi="Arial"/>
                <w:b/>
                <w:color w:val="000000" w:themeColor="text1"/>
              </w:rPr>
            </w:pPr>
            <w:r w:rsidRPr="00A773EE">
              <w:rPr>
                <w:rFonts w:ascii="Arial" w:hAnsi="Arial"/>
                <w:b/>
                <w:color w:val="000000" w:themeColor="text1"/>
              </w:rPr>
              <w:t>Recommendations to address root cause</w:t>
            </w:r>
          </w:p>
        </w:tc>
        <w:tc>
          <w:tcPr>
            <w:tcW w:w="2415" w:type="dxa"/>
          </w:tcPr>
          <w:p w:rsidR="004A2F6D" w:rsidRPr="00A773EE" w:rsidRDefault="004A2F6D" w:rsidP="009663F8">
            <w:pPr>
              <w:spacing w:before="80" w:after="60"/>
              <w:rPr>
                <w:rFonts w:ascii="Arial" w:hAnsi="Arial"/>
                <w:b/>
                <w:color w:val="000000" w:themeColor="text1"/>
              </w:rPr>
            </w:pPr>
            <w:r w:rsidRPr="00A773EE">
              <w:rPr>
                <w:rFonts w:ascii="Arial" w:hAnsi="Arial"/>
                <w:b/>
                <w:color w:val="000000" w:themeColor="text1"/>
              </w:rPr>
              <w:t>Strength of recommendations</w:t>
            </w:r>
          </w:p>
        </w:tc>
        <w:tc>
          <w:tcPr>
            <w:tcW w:w="2415" w:type="dxa"/>
          </w:tcPr>
          <w:p w:rsidR="004A2F6D" w:rsidRPr="00A773EE" w:rsidRDefault="004A2F6D" w:rsidP="009663F8">
            <w:pPr>
              <w:spacing w:before="80" w:after="60"/>
              <w:rPr>
                <w:rFonts w:ascii="Arial" w:hAnsi="Arial"/>
                <w:b/>
                <w:color w:val="000000" w:themeColor="text1"/>
              </w:rPr>
            </w:pPr>
            <w:r w:rsidRPr="00A773EE">
              <w:rPr>
                <w:rFonts w:ascii="Arial" w:hAnsi="Arial"/>
                <w:b/>
                <w:color w:val="000000" w:themeColor="text1"/>
              </w:rPr>
              <w:t>Actions to achieve recommendations</w:t>
            </w:r>
          </w:p>
        </w:tc>
        <w:tc>
          <w:tcPr>
            <w:tcW w:w="2415" w:type="dxa"/>
          </w:tcPr>
          <w:p w:rsidR="004A2F6D" w:rsidRPr="00A773EE" w:rsidRDefault="004A2F6D" w:rsidP="009663F8">
            <w:pPr>
              <w:spacing w:before="80" w:after="60"/>
              <w:rPr>
                <w:rFonts w:ascii="Arial" w:hAnsi="Arial"/>
                <w:b/>
                <w:color w:val="000000" w:themeColor="text1"/>
              </w:rPr>
            </w:pPr>
            <w:r w:rsidRPr="00A773EE">
              <w:rPr>
                <w:rFonts w:ascii="Arial" w:hAnsi="Arial"/>
                <w:b/>
                <w:color w:val="000000" w:themeColor="text1"/>
              </w:rPr>
              <w:t xml:space="preserve">Outcome measure </w:t>
            </w:r>
          </w:p>
        </w:tc>
        <w:tc>
          <w:tcPr>
            <w:tcW w:w="1843" w:type="dxa"/>
          </w:tcPr>
          <w:p w:rsidR="004A2F6D" w:rsidRPr="00A773EE" w:rsidRDefault="004A2F6D" w:rsidP="009663F8">
            <w:pPr>
              <w:spacing w:before="80" w:after="60"/>
              <w:rPr>
                <w:rFonts w:ascii="Arial" w:hAnsi="Arial"/>
                <w:b/>
                <w:color w:val="000000" w:themeColor="text1"/>
              </w:rPr>
            </w:pPr>
            <w:r w:rsidRPr="00A773EE">
              <w:rPr>
                <w:rFonts w:ascii="Arial" w:hAnsi="Arial"/>
                <w:b/>
                <w:color w:val="000000" w:themeColor="text1"/>
              </w:rPr>
              <w:t>Executive position sponsor</w:t>
            </w:r>
          </w:p>
        </w:tc>
        <w:tc>
          <w:tcPr>
            <w:tcW w:w="1559" w:type="dxa"/>
          </w:tcPr>
          <w:p w:rsidR="004A2F6D" w:rsidRPr="00A773EE" w:rsidRDefault="004A2F6D" w:rsidP="009663F8">
            <w:pPr>
              <w:spacing w:before="80" w:after="60"/>
              <w:rPr>
                <w:rFonts w:ascii="Arial" w:hAnsi="Arial"/>
                <w:b/>
                <w:color w:val="000000" w:themeColor="text1"/>
              </w:rPr>
            </w:pPr>
            <w:r w:rsidRPr="00A773EE">
              <w:rPr>
                <w:rFonts w:ascii="Arial" w:hAnsi="Arial"/>
                <w:b/>
                <w:color w:val="000000" w:themeColor="text1"/>
              </w:rPr>
              <w:t xml:space="preserve">Position responsible/ accountable </w:t>
            </w:r>
          </w:p>
        </w:tc>
        <w:tc>
          <w:tcPr>
            <w:tcW w:w="1418" w:type="dxa"/>
          </w:tcPr>
          <w:p w:rsidR="004A2F6D" w:rsidRPr="00A773EE" w:rsidRDefault="004A2F6D" w:rsidP="009663F8">
            <w:pPr>
              <w:spacing w:before="80" w:after="60"/>
              <w:rPr>
                <w:rFonts w:ascii="Arial" w:hAnsi="Arial"/>
                <w:b/>
                <w:color w:val="000000" w:themeColor="text1"/>
              </w:rPr>
            </w:pPr>
            <w:r w:rsidRPr="00A773EE">
              <w:rPr>
                <w:rFonts w:ascii="Arial" w:hAnsi="Arial"/>
                <w:b/>
                <w:color w:val="000000" w:themeColor="text1"/>
              </w:rPr>
              <w:t>Date due for completion</w:t>
            </w:r>
          </w:p>
        </w:tc>
      </w:tr>
      <w:tr w:rsidR="004A2F6D" w:rsidRPr="00CC4387" w:rsidTr="00A773EE">
        <w:trPr>
          <w:trHeight w:val="1691"/>
        </w:trPr>
        <w:tc>
          <w:tcPr>
            <w:tcW w:w="576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  <w:r w:rsidRPr="00CC4387">
              <w:rPr>
                <w:rFonts w:ascii="Arial" w:hAnsi="Arial"/>
              </w:rPr>
              <w:t>1</w:t>
            </w:r>
          </w:p>
        </w:tc>
        <w:tc>
          <w:tcPr>
            <w:tcW w:w="2414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sdt>
          <w:sdtPr>
            <w:rPr>
              <w:rFonts w:cstheme="minorHAnsi"/>
            </w:rPr>
            <w:id w:val="-593779811"/>
            <w:placeholder>
              <w:docPart w:val="8FDC48232B0D4FAD8136DBF3256E3E2C"/>
            </w:placeholder>
            <w:showingPlcHdr/>
            <w:comboBox>
              <w:listItem w:value="Choose an item."/>
              <w:listItem w:displayText="Weak action" w:value="Weak action"/>
              <w:listItem w:displayText="Moderate action" w:value="Moderate action"/>
              <w:listItem w:displayText="Strong action" w:value="Strong action"/>
            </w:comboBox>
          </w:sdtPr>
          <w:sdtEndPr/>
          <w:sdtContent>
            <w:tc>
              <w:tcPr>
                <w:tcW w:w="2415" w:type="dxa"/>
              </w:tcPr>
              <w:p w:rsidR="004A2F6D" w:rsidRPr="00CC4387" w:rsidRDefault="004A2F6D" w:rsidP="009663F8">
                <w:pPr>
                  <w:spacing w:after="120" w:line="270" w:lineRule="atLeast"/>
                  <w:rPr>
                    <w:rFonts w:ascii="Arial" w:hAnsi="Arial"/>
                  </w:rPr>
                </w:pPr>
                <w:r w:rsidRPr="00CC438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415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2415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id w:val="754630276"/>
            <w:placeholder>
              <w:docPart w:val="1F89F0277C9B4C308CAF39E0F37D36B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4A2F6D" w:rsidRPr="00CC4387" w:rsidRDefault="004A2F6D" w:rsidP="009663F8">
                <w:pPr>
                  <w:spacing w:after="120" w:line="270" w:lineRule="atLeast"/>
                  <w:rPr>
                    <w:rFonts w:ascii="Arial" w:hAnsi="Arial"/>
                  </w:rPr>
                </w:pPr>
                <w:r w:rsidRPr="00CC4387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4A2F6D" w:rsidRPr="00CC4387" w:rsidTr="00A773EE">
        <w:trPr>
          <w:trHeight w:val="1691"/>
        </w:trPr>
        <w:tc>
          <w:tcPr>
            <w:tcW w:w="576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  <w:r w:rsidRPr="00CC4387">
              <w:rPr>
                <w:rFonts w:ascii="Arial" w:hAnsi="Arial"/>
              </w:rPr>
              <w:t>2</w:t>
            </w:r>
          </w:p>
        </w:tc>
        <w:tc>
          <w:tcPr>
            <w:tcW w:w="2414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sdt>
          <w:sdtPr>
            <w:rPr>
              <w:rFonts w:cstheme="minorHAnsi"/>
            </w:rPr>
            <w:id w:val="1395312558"/>
            <w:placeholder>
              <w:docPart w:val="8C45BA7056D14ABB92CD1E2E3E4CA03E"/>
            </w:placeholder>
            <w:showingPlcHdr/>
            <w:comboBox>
              <w:listItem w:value="Choose an item."/>
              <w:listItem w:displayText="Weak action" w:value="Weak action"/>
              <w:listItem w:displayText="Moderate action" w:value="Moderate action"/>
              <w:listItem w:displayText="Strong action" w:value="Strong action"/>
            </w:comboBox>
          </w:sdtPr>
          <w:sdtEndPr/>
          <w:sdtContent>
            <w:tc>
              <w:tcPr>
                <w:tcW w:w="2415" w:type="dxa"/>
              </w:tcPr>
              <w:p w:rsidR="004A2F6D" w:rsidRPr="00CC4387" w:rsidRDefault="004A2F6D" w:rsidP="009663F8">
                <w:pPr>
                  <w:spacing w:after="120" w:line="270" w:lineRule="atLeast"/>
                  <w:rPr>
                    <w:rFonts w:ascii="Arial" w:hAnsi="Arial"/>
                  </w:rPr>
                </w:pPr>
                <w:r w:rsidRPr="00CC438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415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2415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id w:val="543261027"/>
            <w:placeholder>
              <w:docPart w:val="74691FFD568A40AA9E0AE7C517A7758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4A2F6D" w:rsidRPr="00CC4387" w:rsidRDefault="004A2F6D" w:rsidP="009663F8">
                <w:pPr>
                  <w:spacing w:after="120" w:line="270" w:lineRule="atLeast"/>
                  <w:rPr>
                    <w:rFonts w:ascii="Arial" w:hAnsi="Arial"/>
                  </w:rPr>
                </w:pPr>
                <w:r w:rsidRPr="00CC4387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4A2F6D" w:rsidRPr="00CC4387" w:rsidTr="00A773EE">
        <w:trPr>
          <w:trHeight w:val="1691"/>
        </w:trPr>
        <w:tc>
          <w:tcPr>
            <w:tcW w:w="576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  <w:r w:rsidRPr="00CC4387">
              <w:rPr>
                <w:rFonts w:ascii="Arial" w:hAnsi="Arial"/>
              </w:rPr>
              <w:t>3</w:t>
            </w:r>
          </w:p>
        </w:tc>
        <w:tc>
          <w:tcPr>
            <w:tcW w:w="2414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sdt>
          <w:sdtPr>
            <w:rPr>
              <w:rFonts w:cstheme="minorHAnsi"/>
            </w:rPr>
            <w:id w:val="1576011037"/>
            <w:placeholder>
              <w:docPart w:val="05F4FA712B48402B91F829E2E4EFF876"/>
            </w:placeholder>
            <w:showingPlcHdr/>
            <w:comboBox>
              <w:listItem w:value="Choose an item."/>
              <w:listItem w:displayText="Weak action" w:value="Weak action"/>
              <w:listItem w:displayText="Moderate action" w:value="Moderate action"/>
              <w:listItem w:displayText="Strong action" w:value="Strong action"/>
            </w:comboBox>
          </w:sdtPr>
          <w:sdtEndPr/>
          <w:sdtContent>
            <w:tc>
              <w:tcPr>
                <w:tcW w:w="2415" w:type="dxa"/>
              </w:tcPr>
              <w:p w:rsidR="004A2F6D" w:rsidRPr="00CC4387" w:rsidRDefault="004A2F6D" w:rsidP="009663F8">
                <w:pPr>
                  <w:spacing w:after="120" w:line="270" w:lineRule="atLeast"/>
                  <w:rPr>
                    <w:rFonts w:ascii="Arial" w:hAnsi="Arial"/>
                  </w:rPr>
                </w:pPr>
                <w:r w:rsidRPr="00CC438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415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2415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id w:val="1242527975"/>
            <w:placeholder>
              <w:docPart w:val="F5E970E65B8641AD969442A5B066660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4A2F6D" w:rsidRPr="00CC4387" w:rsidRDefault="004A2F6D" w:rsidP="009663F8">
                <w:pPr>
                  <w:spacing w:after="120" w:line="270" w:lineRule="atLeast"/>
                  <w:rPr>
                    <w:rFonts w:ascii="Arial" w:hAnsi="Arial"/>
                  </w:rPr>
                </w:pPr>
                <w:r w:rsidRPr="00CC4387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4A2F6D" w:rsidRPr="00CC4387" w:rsidTr="00A773EE">
        <w:trPr>
          <w:trHeight w:val="1691"/>
        </w:trPr>
        <w:tc>
          <w:tcPr>
            <w:tcW w:w="576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  <w:r w:rsidRPr="00CC4387">
              <w:rPr>
                <w:rFonts w:ascii="Arial" w:hAnsi="Arial"/>
              </w:rPr>
              <w:t>4</w:t>
            </w:r>
          </w:p>
        </w:tc>
        <w:tc>
          <w:tcPr>
            <w:tcW w:w="2414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sdt>
          <w:sdtPr>
            <w:rPr>
              <w:rFonts w:cstheme="minorHAnsi"/>
            </w:rPr>
            <w:id w:val="1530293115"/>
            <w:placeholder>
              <w:docPart w:val="A090D7DD4EA64EB28A4001984A6C67CA"/>
            </w:placeholder>
            <w:showingPlcHdr/>
            <w:comboBox>
              <w:listItem w:value="Choose an item."/>
              <w:listItem w:displayText="Weak action" w:value="Weak action"/>
              <w:listItem w:displayText="Moderate action" w:value="Moderate action"/>
              <w:listItem w:displayText="Strong action" w:value="Strong action"/>
            </w:comboBox>
          </w:sdtPr>
          <w:sdtEndPr/>
          <w:sdtContent>
            <w:tc>
              <w:tcPr>
                <w:tcW w:w="2415" w:type="dxa"/>
              </w:tcPr>
              <w:p w:rsidR="004A2F6D" w:rsidRPr="00CC4387" w:rsidRDefault="004A2F6D" w:rsidP="009663F8">
                <w:pPr>
                  <w:spacing w:after="120" w:line="270" w:lineRule="atLeast"/>
                  <w:rPr>
                    <w:rFonts w:ascii="Arial" w:hAnsi="Arial"/>
                  </w:rPr>
                </w:pPr>
                <w:r w:rsidRPr="00CC438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415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2415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4A2F6D" w:rsidRPr="00CC4387" w:rsidRDefault="004A2F6D" w:rsidP="009663F8">
            <w:pPr>
              <w:spacing w:after="120" w:line="270" w:lineRule="atLeast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id w:val="87743902"/>
            <w:placeholder>
              <w:docPart w:val="43CE178F92AD48F795D16AFB2AC6DFC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4A2F6D" w:rsidRPr="00CC4387" w:rsidRDefault="004A2F6D" w:rsidP="009663F8">
                <w:pPr>
                  <w:spacing w:after="120" w:line="270" w:lineRule="atLeast"/>
                  <w:rPr>
                    <w:rFonts w:ascii="Arial" w:hAnsi="Arial"/>
                  </w:rPr>
                </w:pPr>
                <w:r w:rsidRPr="00CC4387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:rsidR="004A2F6D" w:rsidRDefault="004A2F6D" w:rsidP="004A2F6D">
      <w:pPr>
        <w:pStyle w:val="Heading2"/>
        <w:sectPr w:rsidR="004A2F6D" w:rsidSect="0006671D">
          <w:pgSz w:w="16838" w:h="11906" w:orient="landscape" w:code="9"/>
          <w:pgMar w:top="737" w:right="2438" w:bottom="737" w:left="680" w:header="539" w:footer="624" w:gutter="0"/>
          <w:cols w:space="284"/>
          <w:docGrid w:linePitch="360"/>
        </w:sectPr>
      </w:pPr>
    </w:p>
    <w:p w:rsidR="004A2F6D" w:rsidRDefault="004A2F6D" w:rsidP="004A2F6D">
      <w:pPr>
        <w:pStyle w:val="Heading2"/>
      </w:pPr>
      <w:r>
        <w:lastRenderedPageBreak/>
        <w:t>Plan for shared learning</w:t>
      </w:r>
    </w:p>
    <w:p w:rsidR="004A2F6D" w:rsidRPr="008A5D7C" w:rsidRDefault="004A2F6D" w:rsidP="004A2F6D">
      <w:pPr>
        <w:spacing w:before="0" w:after="120" w:line="270" w:lineRule="atLeast"/>
        <w:rPr>
          <w:rFonts w:ascii="Arial" w:eastAsia="Times" w:hAnsi="Arial" w:cs="Times New Roman"/>
          <w:sz w:val="22"/>
          <w:lang w:eastAsia="en-US"/>
        </w:rPr>
      </w:pPr>
      <w:r w:rsidRPr="008A5D7C">
        <w:rPr>
          <w:rFonts w:ascii="Arial" w:eastAsia="Times" w:hAnsi="Arial" w:cs="Times New Roman"/>
          <w:sz w:val="22"/>
          <w:lang w:eastAsia="en-US"/>
        </w:rPr>
        <w:t>Outline the plan to share the recommendations and learning from this event:</w:t>
      </w:r>
    </w:p>
    <w:tbl>
      <w:tblPr>
        <w:tblStyle w:val="TableGrid4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A2F6D" w:rsidRPr="00AA0D27" w:rsidTr="009663F8">
        <w:trPr>
          <w:tblHeader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4A2F6D" w:rsidRPr="00AA0D27" w:rsidRDefault="004A2F6D" w:rsidP="009663F8">
            <w:pPr>
              <w:spacing w:before="80" w:after="60"/>
              <w:rPr>
                <w:rFonts w:ascii="Arial" w:hAnsi="Arial"/>
                <w:b/>
              </w:rPr>
            </w:pPr>
            <w:r w:rsidRPr="00AA0D27">
              <w:rPr>
                <w:rFonts w:ascii="Arial" w:hAnsi="Arial"/>
                <w:b/>
              </w:rPr>
              <w:t>Internally:</w:t>
            </w:r>
          </w:p>
        </w:tc>
      </w:tr>
      <w:tr w:rsidR="004A2F6D" w:rsidRPr="00AA0D27" w:rsidTr="009663F8">
        <w:trPr>
          <w:trHeight w:val="472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A2F6D" w:rsidRPr="00AA0D27" w:rsidRDefault="004A2F6D" w:rsidP="009663F8">
            <w:pPr>
              <w:spacing w:before="80" w:after="60"/>
              <w:rPr>
                <w:rFonts w:ascii="Arial" w:hAnsi="Arial"/>
              </w:rPr>
            </w:pPr>
          </w:p>
        </w:tc>
      </w:tr>
    </w:tbl>
    <w:p w:rsidR="004A2F6D" w:rsidRPr="00AA0D27" w:rsidRDefault="004A2F6D" w:rsidP="004A2F6D">
      <w:pPr>
        <w:spacing w:before="0" w:after="0" w:line="240" w:lineRule="auto"/>
        <w:rPr>
          <w:rFonts w:ascii="Cambria" w:eastAsia="Times New Roman" w:hAnsi="Cambria" w:cs="Times New Roman"/>
          <w:lang w:eastAsia="en-US"/>
        </w:rPr>
      </w:pPr>
    </w:p>
    <w:tbl>
      <w:tblPr>
        <w:tblStyle w:val="TableGrid4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A2F6D" w:rsidRPr="00AA0D27" w:rsidTr="009663F8">
        <w:trPr>
          <w:tblHeader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4A2F6D" w:rsidRPr="00AA0D27" w:rsidRDefault="004A2F6D" w:rsidP="009663F8">
            <w:pPr>
              <w:spacing w:before="80" w:after="60"/>
              <w:rPr>
                <w:rFonts w:ascii="Arial" w:hAnsi="Arial"/>
                <w:b/>
              </w:rPr>
            </w:pPr>
            <w:r w:rsidRPr="00AA0D27">
              <w:rPr>
                <w:rFonts w:ascii="Arial" w:hAnsi="Arial"/>
                <w:b/>
              </w:rPr>
              <w:t>Externally:</w:t>
            </w:r>
          </w:p>
        </w:tc>
      </w:tr>
      <w:tr w:rsidR="004A2F6D" w:rsidRPr="00AA0D27" w:rsidTr="009663F8">
        <w:trPr>
          <w:trHeight w:val="448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A2F6D" w:rsidRPr="00AA0D27" w:rsidRDefault="004A2F6D" w:rsidP="009663F8">
            <w:pPr>
              <w:spacing w:before="80" w:after="60"/>
              <w:rPr>
                <w:rFonts w:ascii="Arial" w:hAnsi="Arial"/>
              </w:rPr>
            </w:pPr>
          </w:p>
        </w:tc>
      </w:tr>
    </w:tbl>
    <w:p w:rsidR="004A2F6D" w:rsidRDefault="004A2F6D" w:rsidP="004A2F6D">
      <w:pPr>
        <w:pStyle w:val="Normalfollowingheading"/>
      </w:pPr>
    </w:p>
    <w:p w:rsidR="004A2F6D" w:rsidRPr="0006671D" w:rsidRDefault="004A2F6D" w:rsidP="004A2F6D"/>
    <w:p w:rsidR="004A2F6D" w:rsidRDefault="004A2F6D" w:rsidP="004A2F6D">
      <w:pPr>
        <w:pStyle w:val="Heading2"/>
      </w:pPr>
      <w:r>
        <w:lastRenderedPageBreak/>
        <w:t xml:space="preserve">Appendix 1: </w:t>
      </w:r>
      <w:r w:rsidR="00A773EE">
        <w:t>Guide to strength of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4163"/>
        <w:gridCol w:w="4164"/>
      </w:tblGrid>
      <w:tr w:rsidR="004A2F6D" w:rsidRPr="00CC4387" w:rsidTr="00CC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 w:after="60"/>
              <w:rPr>
                <w:rFonts w:ascii="Arial" w:hAnsi="Arial"/>
                <w:b w:val="0"/>
                <w:color w:val="007D8A"/>
                <w:sz w:val="20"/>
                <w:szCs w:val="20"/>
              </w:rPr>
            </w:pPr>
            <w:r w:rsidRPr="00CC4387">
              <w:rPr>
                <w:rFonts w:ascii="Arial" w:hAnsi="Arial"/>
                <w:color w:val="007D8A"/>
                <w:sz w:val="20"/>
                <w:szCs w:val="20"/>
              </w:rPr>
              <w:t>Recommendation strength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before="8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color w:val="007D8A"/>
                <w:sz w:val="20"/>
                <w:szCs w:val="20"/>
              </w:rPr>
            </w:pPr>
            <w:r w:rsidRPr="00CC4387">
              <w:rPr>
                <w:rFonts w:ascii="Arial" w:hAnsi="Arial"/>
                <w:color w:val="007D8A"/>
                <w:sz w:val="20"/>
                <w:szCs w:val="20"/>
              </w:rPr>
              <w:t>Recommendation category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before="8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color w:val="007D8A"/>
                <w:sz w:val="20"/>
                <w:szCs w:val="20"/>
              </w:rPr>
            </w:pPr>
            <w:r w:rsidRPr="00CC4387">
              <w:rPr>
                <w:rFonts w:ascii="Arial" w:hAnsi="Arial"/>
                <w:color w:val="007D8A"/>
                <w:sz w:val="20"/>
                <w:szCs w:val="20"/>
              </w:rPr>
              <w:t>Example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Strong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Architectural/physical changes in surroundings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Replace revolving doors at the main entrance into the building with powered sliding or swinging doors to reduce patient falls.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Strong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New devices with usability testing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Perform pre-purchase testing of blood glucose monitors and test strips to select the most appropriate for the patient population.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Strong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Engineering control (forcing functions which force the user to complete the action)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Eliminate the use of universal adapters and peripheral devices for medical equipment; use tubing/fittings that can only be connected the correct way.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Strong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Simplify process and remove unnecessary steps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Remove unnecessary steps in a process; standardise the make and model of medication pumps used throughout the organisation; use barcoding for medication administration.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Strong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Tangible involvement by leadership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Participate in unit patient safety evaluations and interact with staff</w:t>
            </w:r>
            <w:r w:rsidR="00EB0C23">
              <w:rPr>
                <w:rFonts w:ascii="Arial" w:hAnsi="Arial"/>
                <w:sz w:val="20"/>
                <w:szCs w:val="20"/>
              </w:rPr>
              <w:t xml:space="preserve">, </w:t>
            </w:r>
            <w:r w:rsidRPr="00CC4387">
              <w:rPr>
                <w:rFonts w:ascii="Arial" w:hAnsi="Arial"/>
                <w:sz w:val="20"/>
                <w:szCs w:val="20"/>
              </w:rPr>
              <w:t>purchase needed equipment</w:t>
            </w:r>
            <w:r w:rsidR="00EB0C23">
              <w:rPr>
                <w:rFonts w:ascii="Arial" w:hAnsi="Arial"/>
                <w:sz w:val="20"/>
                <w:szCs w:val="20"/>
              </w:rPr>
              <w:t>,</w:t>
            </w:r>
            <w:r w:rsidRPr="00CC4387">
              <w:rPr>
                <w:rFonts w:ascii="Arial" w:hAnsi="Arial"/>
                <w:sz w:val="20"/>
                <w:szCs w:val="20"/>
              </w:rPr>
              <w:t xml:space="preserve"> ensure staffing and workload is balanced.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Moderate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Redundancy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Use two RNs to independently calculate high-risk medication dosages.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Moderate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Increase in staffing/decrease in workload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Make float staff available to assist when workloads peak during the day.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Moderate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Software enhancements or modifications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Use computer alerts for drug–drug interactions.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Moderate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Eliminate/reduce distractions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Provide quiet rooms for programming PCA pumps; remove distractions for nurses when programming medication pumps.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Moderate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Education using simulation-based training with periodic refresher sessions/observations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Conduct patient handover in a simulation lab environment, with after-action critiques and debriefing.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Moderate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Checklist/cognitive aids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Use pre-induction and pre-incision checklists in operating rooms; use a checklist when reprocessing flexible fibre optic endoscopes.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lastRenderedPageBreak/>
              <w:t>Moderate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Eliminate look- and sound-alikes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Do not store look-alikes next to one another in the medication room.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Moderate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Standardised communication tools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after="12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Use read-back for all critical lab values; use read-back or repeat-back for all verbal medication orders</w:t>
            </w:r>
            <w:r w:rsidR="00EB0C23">
              <w:rPr>
                <w:rFonts w:ascii="Arial" w:hAnsi="Arial"/>
                <w:sz w:val="20"/>
                <w:szCs w:val="20"/>
              </w:rPr>
              <w:t>,</w:t>
            </w:r>
            <w:r w:rsidRPr="00CC4387">
              <w:rPr>
                <w:rFonts w:ascii="Arial" w:hAnsi="Arial"/>
                <w:sz w:val="20"/>
                <w:szCs w:val="20"/>
              </w:rPr>
              <w:t xml:space="preserve"> use a standardised patient handover format.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Weak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Double checks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One person calculates dosage, another person reviews their calculation.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Weak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Warnings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Add audible alarms or caution labels.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Weak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New procedure/memorandum/policy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Remember to check IV sites every two hours.</w:t>
            </w:r>
          </w:p>
        </w:tc>
      </w:tr>
      <w:tr w:rsidR="004A2F6D" w:rsidRPr="00CC4387" w:rsidTr="00CC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4A2F6D" w:rsidRPr="00CC4387" w:rsidRDefault="004A2F6D" w:rsidP="009663F8">
            <w:pPr>
              <w:spacing w:before="8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CC4387">
              <w:rPr>
                <w:rFonts w:ascii="Arial" w:hAnsi="Arial"/>
                <w:bCs/>
                <w:sz w:val="20"/>
                <w:szCs w:val="20"/>
              </w:rPr>
              <w:t>Weak actions</w:t>
            </w:r>
          </w:p>
        </w:tc>
        <w:tc>
          <w:tcPr>
            <w:tcW w:w="4163" w:type="dxa"/>
          </w:tcPr>
          <w:p w:rsidR="004A2F6D" w:rsidRPr="00CC4387" w:rsidRDefault="004A2F6D" w:rsidP="009663F8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Training</w:t>
            </w:r>
          </w:p>
        </w:tc>
        <w:tc>
          <w:tcPr>
            <w:tcW w:w="4164" w:type="dxa"/>
          </w:tcPr>
          <w:p w:rsidR="004A2F6D" w:rsidRPr="00CC4387" w:rsidRDefault="004A2F6D" w:rsidP="009663F8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C4387">
              <w:rPr>
                <w:rFonts w:ascii="Arial" w:hAnsi="Arial"/>
                <w:sz w:val="20"/>
                <w:szCs w:val="20"/>
              </w:rPr>
              <w:t>Demonstrate the defibrillator during an in-service training.</w:t>
            </w:r>
          </w:p>
        </w:tc>
      </w:tr>
    </w:tbl>
    <w:p w:rsidR="004A2F6D" w:rsidRPr="00AA0D27" w:rsidRDefault="004A2F6D" w:rsidP="004A2F6D">
      <w:pPr>
        <w:pStyle w:val="Normalfollowingheading"/>
      </w:pPr>
    </w:p>
    <w:p w:rsidR="00CD3C79" w:rsidRDefault="00CD3C79" w:rsidP="005953EA"/>
    <w:tbl>
      <w:tblPr>
        <w:tblStyle w:val="SCVInformationTable"/>
        <w:tblpPr w:leftFromText="181" w:rightFromText="181" w:vertAnchor="page" w:horzAnchor="page" w:tblpX="738" w:tblpY="14289"/>
        <w:tblW w:w="10433" w:type="dxa"/>
        <w:shd w:val="clear" w:color="auto" w:fill="F2F2F3"/>
        <w:tblLook w:val="0600" w:firstRow="0" w:lastRow="0" w:firstColumn="0" w:lastColumn="0" w:noHBand="1" w:noVBand="1"/>
      </w:tblPr>
      <w:tblGrid>
        <w:gridCol w:w="4111"/>
        <w:gridCol w:w="3777"/>
        <w:gridCol w:w="2545"/>
      </w:tblGrid>
      <w:sdt>
        <w:sdtPr>
          <w:rPr>
            <w:sz w:val="24"/>
          </w:rPr>
          <w:id w:val="-967040995"/>
          <w:lock w:val="sdtLocked"/>
          <w:placeholder>
            <w:docPart w:val="30B22AD930C34F6FA736D7F7809FD6D4"/>
          </w:placeholder>
        </w:sdtPr>
        <w:sdtEndPr>
          <w:rPr>
            <w:sz w:val="15"/>
            <w:szCs w:val="15"/>
          </w:rPr>
        </w:sdtEndPr>
        <w:sdtContent>
          <w:tr w:rsidR="00767035" w:rsidRPr="00736C0C" w:rsidTr="00767035">
            <w:trPr>
              <w:trHeight w:val="1644"/>
            </w:trPr>
            <w:tc>
              <w:tcPr>
                <w:tcW w:w="4111" w:type="dxa"/>
                <w:tcMar>
                  <w:left w:w="113" w:type="dxa"/>
                </w:tcMar>
              </w:tcPr>
              <w:p w:rsidR="00767035" w:rsidRPr="00767035" w:rsidRDefault="00767035" w:rsidP="00291FBA">
                <w:pPr>
                  <w:spacing w:after="0" w:line="240" w:lineRule="exact"/>
                  <w:ind w:right="454"/>
                  <w:rPr>
                    <w:sz w:val="24"/>
                  </w:rPr>
                </w:pPr>
                <w:r w:rsidRPr="00767035">
                  <w:rPr>
                    <w:sz w:val="24"/>
                  </w:rPr>
                  <w:t>To receive this publication in an accessible format phone</w:t>
                </w:r>
                <w:r w:rsidR="00291FBA">
                  <w:rPr>
                    <w:sz w:val="24"/>
                  </w:rPr>
                  <w:t xml:space="preserve"> </w:t>
                </w:r>
                <w:r w:rsidR="00CC4387">
                  <w:rPr>
                    <w:sz w:val="24"/>
                  </w:rPr>
                  <w:br/>
                  <w:t>03 9096 1546</w:t>
                </w:r>
                <w:r w:rsidRPr="00767035">
                  <w:rPr>
                    <w:sz w:val="24"/>
                  </w:rPr>
                  <w:t>, using the National Relay Service 13</w:t>
                </w:r>
                <w:r>
                  <w:t> </w:t>
                </w:r>
                <w:r w:rsidRPr="00767035">
                  <w:rPr>
                    <w:sz w:val="24"/>
                  </w:rPr>
                  <w:t>36</w:t>
                </w:r>
                <w:r>
                  <w:rPr>
                    <w:sz w:val="24"/>
                  </w:rPr>
                  <w:t> </w:t>
                </w:r>
                <w:r w:rsidRPr="00767035">
                  <w:rPr>
                    <w:sz w:val="24"/>
                  </w:rPr>
                  <w:t xml:space="preserve">77 if required, or email </w:t>
                </w:r>
                <w:r w:rsidRPr="00767035">
                  <w:rPr>
                    <w:b/>
                    <w:sz w:val="24"/>
                  </w:rPr>
                  <w:t>info@safercare.vic.gov.au</w:t>
                </w:r>
              </w:p>
            </w:tc>
            <w:tc>
              <w:tcPr>
                <w:tcW w:w="3777" w:type="dxa"/>
              </w:tcPr>
              <w:p w:rsidR="00767035" w:rsidRPr="007A4444" w:rsidRDefault="00767035" w:rsidP="00767035">
                <w:pPr>
                  <w:spacing w:line="230" w:lineRule="auto"/>
                  <w:ind w:right="1020"/>
                  <w:rPr>
                    <w:sz w:val="13"/>
                    <w:szCs w:val="13"/>
                  </w:rPr>
                </w:pPr>
                <w:r w:rsidRPr="007A4444">
                  <w:rPr>
                    <w:sz w:val="13"/>
                    <w:szCs w:val="13"/>
                  </w:rPr>
                  <w:t xml:space="preserve">Authorised and published by the Victorian Government, 1 Treasury </w:t>
                </w:r>
                <w:r>
                  <w:rPr>
                    <w:sz w:val="13"/>
                    <w:szCs w:val="13"/>
                  </w:rPr>
                  <w:br/>
                </w:r>
                <w:r w:rsidRPr="007A4444">
                  <w:rPr>
                    <w:sz w:val="13"/>
                    <w:szCs w:val="13"/>
                  </w:rPr>
                  <w:t>Place, Melbourne.</w:t>
                </w:r>
              </w:p>
              <w:p w:rsidR="00767035" w:rsidRDefault="00767035" w:rsidP="00767035">
                <w:pPr>
                  <w:spacing w:line="230" w:lineRule="auto"/>
                  <w:ind w:right="1020"/>
                  <w:rPr>
                    <w:sz w:val="13"/>
                    <w:szCs w:val="13"/>
                  </w:rPr>
                </w:pPr>
                <w:r w:rsidRPr="007A4444">
                  <w:rPr>
                    <w:sz w:val="13"/>
                    <w:szCs w:val="13"/>
                  </w:rPr>
                  <w:t xml:space="preserve">© State of Victoria, Australia, Safer Care Victoria, </w:t>
                </w:r>
                <w:r w:rsidR="00CC4387">
                  <w:rPr>
                    <w:sz w:val="13"/>
                    <w:szCs w:val="13"/>
                  </w:rPr>
                  <w:t>June 2019</w:t>
                </w:r>
              </w:p>
              <w:p w:rsidR="00767035" w:rsidRPr="007A4444" w:rsidRDefault="00767035" w:rsidP="00767035">
                <w:pPr>
                  <w:spacing w:line="230" w:lineRule="auto"/>
                  <w:ind w:right="1020"/>
                  <w:rPr>
                    <w:sz w:val="13"/>
                    <w:szCs w:val="13"/>
                  </w:rPr>
                </w:pPr>
                <w:r w:rsidRPr="007A4444">
                  <w:rPr>
                    <w:sz w:val="13"/>
                    <w:szCs w:val="13"/>
                  </w:rPr>
                  <w:t xml:space="preserve">Available at </w:t>
                </w:r>
                <w:hyperlink r:id="rId11" w:history="1">
                  <w:r w:rsidRPr="000B71A5">
                    <w:rPr>
                      <w:rStyle w:val="Hyperlink"/>
                      <w:sz w:val="13"/>
                      <w:szCs w:val="13"/>
                    </w:rPr>
                    <w:t>www.safercare.vic</w:t>
                  </w:r>
                </w:hyperlink>
                <w:r w:rsidRPr="007A4444">
                  <w:rPr>
                    <w:sz w:val="13"/>
                    <w:szCs w:val="13"/>
                  </w:rPr>
                  <w:t>.gov.au</w:t>
                </w:r>
              </w:p>
            </w:tc>
            <w:tc>
              <w:tcPr>
                <w:tcW w:w="2545" w:type="dxa"/>
              </w:tcPr>
              <w:p w:rsidR="00767035" w:rsidRPr="00736C0C" w:rsidRDefault="00767035" w:rsidP="00767035">
                <w:pPr>
                  <w:rPr>
                    <w:szCs w:val="15"/>
                  </w:rPr>
                </w:pPr>
                <w:r>
                  <w:rPr>
                    <w:noProof/>
                    <w:szCs w:val="15"/>
                  </w:rPr>
                  <w:drawing>
                    <wp:inline distT="0" distB="0" distL="0" distR="0" wp14:anchorId="4B4E29BB" wp14:editId="10A3B69D">
                      <wp:extent cx="972000" cy="55800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State Logo.png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2000" cy="55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p w:rsidR="00767035" w:rsidRDefault="00767035" w:rsidP="005953EA"/>
    <w:sectPr w:rsidR="00767035" w:rsidSect="004A2F6D">
      <w:headerReference w:type="first" r:id="rId13"/>
      <w:type w:val="continuous"/>
      <w:pgSz w:w="11906" w:h="16838" w:code="9"/>
      <w:pgMar w:top="2438" w:right="737" w:bottom="680" w:left="737" w:header="539" w:footer="62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6D" w:rsidRDefault="004A2F6D" w:rsidP="002D711A">
      <w:pPr>
        <w:spacing w:after="0" w:line="240" w:lineRule="auto"/>
      </w:pPr>
      <w:r>
        <w:separator/>
      </w:r>
    </w:p>
  </w:endnote>
  <w:endnote w:type="continuationSeparator" w:id="0">
    <w:p w:rsidR="004A2F6D" w:rsidRDefault="004A2F6D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6D" w:rsidRDefault="004A2F6D" w:rsidP="00E33E08">
      <w:pPr>
        <w:spacing w:before="0" w:after="0" w:line="240" w:lineRule="auto"/>
      </w:pPr>
    </w:p>
  </w:footnote>
  <w:footnote w:type="continuationSeparator" w:id="0">
    <w:p w:rsidR="004A2F6D" w:rsidRDefault="004A2F6D" w:rsidP="00E33E0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2F6" w:rsidRDefault="002002F6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02BA846" wp14:editId="05E35D1A">
          <wp:simplePos x="0" y="0"/>
          <wp:positionH relativeFrom="page">
            <wp:posOffset>61788</wp:posOffset>
          </wp:positionH>
          <wp:positionV relativeFrom="page">
            <wp:posOffset>198120</wp:posOffset>
          </wp:positionV>
          <wp:extent cx="1522800" cy="12060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845EA11" wp14:editId="2D317355">
              <wp:simplePos x="0" y="0"/>
              <wp:positionH relativeFrom="column">
                <wp:posOffset>4810540</wp:posOffset>
              </wp:positionH>
              <wp:positionV relativeFrom="paragraph">
                <wp:posOffset>883755</wp:posOffset>
              </wp:positionV>
              <wp:extent cx="1828165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2F6" w:rsidRPr="009061C1" w:rsidRDefault="002002F6" w:rsidP="002002F6">
                          <w:pPr>
                            <w:pStyle w:val="Header"/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9061C1">
                            <w:rPr>
                              <w:color w:val="808080" w:themeColor="background1" w:themeShade="80"/>
                              <w:sz w:val="18"/>
                            </w:rPr>
                            <w:t>SENTINEL EVENT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45EA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8.8pt;margin-top:69.6pt;width:143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" filled="f" stroked="f">
              <v:textbox style="mso-fit-shape-to-text:t">
                <w:txbxContent>
                  <w:p w:rsidR="002002F6" w:rsidRPr="009061C1" w:rsidRDefault="002002F6" w:rsidP="002002F6">
                    <w:pPr>
                      <w:pStyle w:val="Header"/>
                      <w:rPr>
                        <w:color w:val="808080" w:themeColor="background1" w:themeShade="80"/>
                        <w:sz w:val="18"/>
                      </w:rPr>
                    </w:pPr>
                    <w:r w:rsidRPr="009061C1">
                      <w:rPr>
                        <w:color w:val="808080" w:themeColor="background1" w:themeShade="80"/>
                        <w:sz w:val="18"/>
                      </w:rPr>
                      <w:t>SENTINEL EVENT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5F7" w:rsidRDefault="000905F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779ECC" wp14:editId="5013F3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22800" cy="1206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6FFD"/>
    <w:multiLevelType w:val="multilevel"/>
    <w:tmpl w:val="47D41E60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4D92C0"/>
      </w:rPr>
    </w:lvl>
    <w:lvl w:ilvl="1">
      <w:start w:val="1"/>
      <w:numFmt w:val="bullet"/>
      <w:pStyle w:val="Tabledash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393615B0"/>
    <w:multiLevelType w:val="multilevel"/>
    <w:tmpl w:val="F27293EC"/>
    <w:name w:val="List num2"/>
    <w:lvl w:ilvl="0">
      <w:start w:val="1"/>
      <w:numFmt w:val="decimal"/>
      <w:pStyle w:val="Heading1numbered"/>
      <w:suff w:val="space"/>
      <w:lvlText w:val="Section 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93A12AA"/>
    <w:multiLevelType w:val="multilevel"/>
    <w:tmpl w:val="AF1C315A"/>
    <w:lvl w:ilvl="0">
      <w:start w:val="1"/>
      <w:numFmt w:val="bullet"/>
      <w:pStyle w:val="Bullet1"/>
      <w:lvlText w:val=""/>
      <w:lvlJc w:val="left"/>
      <w:pPr>
        <w:ind w:left="284" w:hanging="284"/>
      </w:pPr>
      <w:rPr>
        <w:rFonts w:ascii="Wingdings 2" w:hAnsi="Wingdings 2" w:hint="default"/>
        <w:color w:val="4D92C0"/>
        <w:position w:val="2"/>
        <w:sz w:val="16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 Black" w:hAnsi="Arial Black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43BF2BD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6D3A6A"/>
    <w:multiLevelType w:val="multilevel"/>
    <w:tmpl w:val="F58A4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5" w15:restartNumberingAfterBreak="0">
    <w:nsid w:val="7A7E12E5"/>
    <w:multiLevelType w:val="multilevel"/>
    <w:tmpl w:val="F74E2CE0"/>
    <w:lvl w:ilvl="0">
      <w:start w:val="1"/>
      <w:numFmt w:val="decimal"/>
      <w:pStyle w:val="Numpar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7FD44514"/>
    <w:multiLevelType w:val="multilevel"/>
    <w:tmpl w:val="457635A8"/>
    <w:name w:val="List num"/>
    <w:lvl w:ilvl="0">
      <w:start w:val="1"/>
      <w:numFmt w:val="lowerLetter"/>
      <w:pStyle w:val="Listnum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91" w:hanging="397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upperRoman"/>
      <w:lvlRestart w:val="1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2345"/>
        </w:tabs>
        <w:ind w:left="2382" w:hanging="39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42"/>
        </w:tabs>
        <w:ind w:left="2779" w:hanging="39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139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36"/>
        </w:tabs>
        <w:ind w:left="3573" w:hanging="397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6D"/>
    <w:rsid w:val="00012F6F"/>
    <w:rsid w:val="00014213"/>
    <w:rsid w:val="00014B55"/>
    <w:rsid w:val="00020E3E"/>
    <w:rsid w:val="00023BF3"/>
    <w:rsid w:val="00026811"/>
    <w:rsid w:val="0004185E"/>
    <w:rsid w:val="00053181"/>
    <w:rsid w:val="00056988"/>
    <w:rsid w:val="00072279"/>
    <w:rsid w:val="00073407"/>
    <w:rsid w:val="00075E6C"/>
    <w:rsid w:val="00081C12"/>
    <w:rsid w:val="00087D42"/>
    <w:rsid w:val="000905F7"/>
    <w:rsid w:val="000B29AD"/>
    <w:rsid w:val="000C6372"/>
    <w:rsid w:val="000D7841"/>
    <w:rsid w:val="000E392D"/>
    <w:rsid w:val="000E39B6"/>
    <w:rsid w:val="000E3D05"/>
    <w:rsid w:val="000F4288"/>
    <w:rsid w:val="000F7165"/>
    <w:rsid w:val="00102379"/>
    <w:rsid w:val="00103722"/>
    <w:rsid w:val="001065D6"/>
    <w:rsid w:val="001068D5"/>
    <w:rsid w:val="00121252"/>
    <w:rsid w:val="00124609"/>
    <w:rsid w:val="001254CE"/>
    <w:rsid w:val="0013637A"/>
    <w:rsid w:val="001422CC"/>
    <w:rsid w:val="00145346"/>
    <w:rsid w:val="00145EA4"/>
    <w:rsid w:val="00155FB0"/>
    <w:rsid w:val="001617B6"/>
    <w:rsid w:val="00165E66"/>
    <w:rsid w:val="00196143"/>
    <w:rsid w:val="001A24FC"/>
    <w:rsid w:val="001C6993"/>
    <w:rsid w:val="001C7BAE"/>
    <w:rsid w:val="001E31FA"/>
    <w:rsid w:val="001E48F9"/>
    <w:rsid w:val="001E64F6"/>
    <w:rsid w:val="001E74DC"/>
    <w:rsid w:val="001E7AEB"/>
    <w:rsid w:val="002002F6"/>
    <w:rsid w:val="00204B82"/>
    <w:rsid w:val="00212987"/>
    <w:rsid w:val="00222BEB"/>
    <w:rsid w:val="00225E60"/>
    <w:rsid w:val="00230BBB"/>
    <w:rsid w:val="0023202C"/>
    <w:rsid w:val="00234619"/>
    <w:rsid w:val="00235BE2"/>
    <w:rsid w:val="00245043"/>
    <w:rsid w:val="0026028E"/>
    <w:rsid w:val="00284FA2"/>
    <w:rsid w:val="00291FBA"/>
    <w:rsid w:val="00292D36"/>
    <w:rsid w:val="00294A5A"/>
    <w:rsid w:val="00297281"/>
    <w:rsid w:val="00297A47"/>
    <w:rsid w:val="002A5891"/>
    <w:rsid w:val="002B03F1"/>
    <w:rsid w:val="002B5C34"/>
    <w:rsid w:val="002B5E2B"/>
    <w:rsid w:val="002B6DAA"/>
    <w:rsid w:val="002C0C5B"/>
    <w:rsid w:val="002D70F7"/>
    <w:rsid w:val="002D711A"/>
    <w:rsid w:val="002D7336"/>
    <w:rsid w:val="002E3396"/>
    <w:rsid w:val="002E6454"/>
    <w:rsid w:val="002F2953"/>
    <w:rsid w:val="00300642"/>
    <w:rsid w:val="0031149C"/>
    <w:rsid w:val="00341367"/>
    <w:rsid w:val="0036778F"/>
    <w:rsid w:val="0038771C"/>
    <w:rsid w:val="003A430B"/>
    <w:rsid w:val="003A541A"/>
    <w:rsid w:val="003A6923"/>
    <w:rsid w:val="003C2C67"/>
    <w:rsid w:val="003C2D4C"/>
    <w:rsid w:val="003C3B3A"/>
    <w:rsid w:val="003C5BA4"/>
    <w:rsid w:val="003E3E26"/>
    <w:rsid w:val="003F1295"/>
    <w:rsid w:val="003F5102"/>
    <w:rsid w:val="003F76FC"/>
    <w:rsid w:val="004002EB"/>
    <w:rsid w:val="00407A79"/>
    <w:rsid w:val="00422DDC"/>
    <w:rsid w:val="004231B5"/>
    <w:rsid w:val="004236C8"/>
    <w:rsid w:val="00427681"/>
    <w:rsid w:val="00433DB7"/>
    <w:rsid w:val="00434641"/>
    <w:rsid w:val="0045347E"/>
    <w:rsid w:val="00453750"/>
    <w:rsid w:val="00456941"/>
    <w:rsid w:val="00460BD5"/>
    <w:rsid w:val="00462B8A"/>
    <w:rsid w:val="004702EA"/>
    <w:rsid w:val="0048259C"/>
    <w:rsid w:val="00482D02"/>
    <w:rsid w:val="00484326"/>
    <w:rsid w:val="00490369"/>
    <w:rsid w:val="004A2F6D"/>
    <w:rsid w:val="004A7519"/>
    <w:rsid w:val="004B64B1"/>
    <w:rsid w:val="004D01AC"/>
    <w:rsid w:val="004D3518"/>
    <w:rsid w:val="004D62D6"/>
    <w:rsid w:val="004D6898"/>
    <w:rsid w:val="004F3F4E"/>
    <w:rsid w:val="00510167"/>
    <w:rsid w:val="00513E86"/>
    <w:rsid w:val="005306A2"/>
    <w:rsid w:val="0053416C"/>
    <w:rsid w:val="00541C2F"/>
    <w:rsid w:val="00551248"/>
    <w:rsid w:val="00552DE4"/>
    <w:rsid w:val="00563527"/>
    <w:rsid w:val="0057407A"/>
    <w:rsid w:val="0058124E"/>
    <w:rsid w:val="005875A3"/>
    <w:rsid w:val="005953EA"/>
    <w:rsid w:val="005A3416"/>
    <w:rsid w:val="005B061F"/>
    <w:rsid w:val="005B27FE"/>
    <w:rsid w:val="005B76DF"/>
    <w:rsid w:val="005B79CB"/>
    <w:rsid w:val="005E08D7"/>
    <w:rsid w:val="005E4C16"/>
    <w:rsid w:val="005E5947"/>
    <w:rsid w:val="005F61DF"/>
    <w:rsid w:val="0060163A"/>
    <w:rsid w:val="006023F9"/>
    <w:rsid w:val="00610559"/>
    <w:rsid w:val="00614076"/>
    <w:rsid w:val="00632F2E"/>
    <w:rsid w:val="006332F6"/>
    <w:rsid w:val="006413F2"/>
    <w:rsid w:val="006534B2"/>
    <w:rsid w:val="0065615D"/>
    <w:rsid w:val="00657011"/>
    <w:rsid w:val="006650B5"/>
    <w:rsid w:val="006651B1"/>
    <w:rsid w:val="00665778"/>
    <w:rsid w:val="00676E5F"/>
    <w:rsid w:val="00680577"/>
    <w:rsid w:val="00682FCF"/>
    <w:rsid w:val="006945CA"/>
    <w:rsid w:val="0069606D"/>
    <w:rsid w:val="006A3309"/>
    <w:rsid w:val="006A3A5A"/>
    <w:rsid w:val="006A5B34"/>
    <w:rsid w:val="006C77A9"/>
    <w:rsid w:val="006D4720"/>
    <w:rsid w:val="006E6CDF"/>
    <w:rsid w:val="006F37F2"/>
    <w:rsid w:val="006F6693"/>
    <w:rsid w:val="00707FE8"/>
    <w:rsid w:val="00714AAE"/>
    <w:rsid w:val="00724962"/>
    <w:rsid w:val="00724A0F"/>
    <w:rsid w:val="00726D2F"/>
    <w:rsid w:val="00736732"/>
    <w:rsid w:val="00740019"/>
    <w:rsid w:val="00746426"/>
    <w:rsid w:val="00750BF9"/>
    <w:rsid w:val="00750CBE"/>
    <w:rsid w:val="007650D2"/>
    <w:rsid w:val="00766B5A"/>
    <w:rsid w:val="00767035"/>
    <w:rsid w:val="00772209"/>
    <w:rsid w:val="007770A5"/>
    <w:rsid w:val="007834F2"/>
    <w:rsid w:val="00791020"/>
    <w:rsid w:val="007A04D2"/>
    <w:rsid w:val="007A4444"/>
    <w:rsid w:val="007A5F82"/>
    <w:rsid w:val="007D0255"/>
    <w:rsid w:val="007D5F9E"/>
    <w:rsid w:val="007E098F"/>
    <w:rsid w:val="007E3BA2"/>
    <w:rsid w:val="007E6F9B"/>
    <w:rsid w:val="007F1A4C"/>
    <w:rsid w:val="007F723F"/>
    <w:rsid w:val="008022C3"/>
    <w:rsid w:val="008041E6"/>
    <w:rsid w:val="008065D2"/>
    <w:rsid w:val="00815A8A"/>
    <w:rsid w:val="0082194C"/>
    <w:rsid w:val="008222FF"/>
    <w:rsid w:val="00822ADD"/>
    <w:rsid w:val="008241FF"/>
    <w:rsid w:val="008411E9"/>
    <w:rsid w:val="00841617"/>
    <w:rsid w:val="0084200F"/>
    <w:rsid w:val="00843B2C"/>
    <w:rsid w:val="00844F16"/>
    <w:rsid w:val="00855FF9"/>
    <w:rsid w:val="0086277A"/>
    <w:rsid w:val="008668A8"/>
    <w:rsid w:val="008703D8"/>
    <w:rsid w:val="008768AD"/>
    <w:rsid w:val="00880AC4"/>
    <w:rsid w:val="008816EE"/>
    <w:rsid w:val="00897157"/>
    <w:rsid w:val="00897447"/>
    <w:rsid w:val="008A4900"/>
    <w:rsid w:val="008A55FE"/>
    <w:rsid w:val="008A58D2"/>
    <w:rsid w:val="008A5D7C"/>
    <w:rsid w:val="008B146D"/>
    <w:rsid w:val="008B42AD"/>
    <w:rsid w:val="008B5666"/>
    <w:rsid w:val="008C2C15"/>
    <w:rsid w:val="008D0281"/>
    <w:rsid w:val="008E2348"/>
    <w:rsid w:val="008F2C87"/>
    <w:rsid w:val="008F6D45"/>
    <w:rsid w:val="00916AD5"/>
    <w:rsid w:val="00922944"/>
    <w:rsid w:val="00936479"/>
    <w:rsid w:val="00937A10"/>
    <w:rsid w:val="00953A2C"/>
    <w:rsid w:val="00966115"/>
    <w:rsid w:val="009834C0"/>
    <w:rsid w:val="00986AAC"/>
    <w:rsid w:val="00995526"/>
    <w:rsid w:val="009A1DA2"/>
    <w:rsid w:val="009A3704"/>
    <w:rsid w:val="009A4739"/>
    <w:rsid w:val="009A674F"/>
    <w:rsid w:val="009A6D22"/>
    <w:rsid w:val="009B199C"/>
    <w:rsid w:val="009B61F1"/>
    <w:rsid w:val="009B62E0"/>
    <w:rsid w:val="009C3D88"/>
    <w:rsid w:val="009E1651"/>
    <w:rsid w:val="009E2531"/>
    <w:rsid w:val="009E3858"/>
    <w:rsid w:val="009E467D"/>
    <w:rsid w:val="009E70DD"/>
    <w:rsid w:val="009F2ED9"/>
    <w:rsid w:val="009F3231"/>
    <w:rsid w:val="009F5C58"/>
    <w:rsid w:val="00A023A0"/>
    <w:rsid w:val="00A05EBC"/>
    <w:rsid w:val="00A1562B"/>
    <w:rsid w:val="00A170F4"/>
    <w:rsid w:val="00A21408"/>
    <w:rsid w:val="00A21CFD"/>
    <w:rsid w:val="00A25B78"/>
    <w:rsid w:val="00A46288"/>
    <w:rsid w:val="00A46BA8"/>
    <w:rsid w:val="00A47634"/>
    <w:rsid w:val="00A612FE"/>
    <w:rsid w:val="00A70B49"/>
    <w:rsid w:val="00A773EE"/>
    <w:rsid w:val="00A92D94"/>
    <w:rsid w:val="00AA26B8"/>
    <w:rsid w:val="00AC0B87"/>
    <w:rsid w:val="00AC2624"/>
    <w:rsid w:val="00AC32A8"/>
    <w:rsid w:val="00AD7E4E"/>
    <w:rsid w:val="00AF4D58"/>
    <w:rsid w:val="00AF6666"/>
    <w:rsid w:val="00AF7BC5"/>
    <w:rsid w:val="00B81B44"/>
    <w:rsid w:val="00B9053B"/>
    <w:rsid w:val="00B93E72"/>
    <w:rsid w:val="00BA0C37"/>
    <w:rsid w:val="00BA3782"/>
    <w:rsid w:val="00BB4D98"/>
    <w:rsid w:val="00BB4EBF"/>
    <w:rsid w:val="00BB59E0"/>
    <w:rsid w:val="00BC3422"/>
    <w:rsid w:val="00BC6E19"/>
    <w:rsid w:val="00BD11C2"/>
    <w:rsid w:val="00BD5018"/>
    <w:rsid w:val="00BE5ADC"/>
    <w:rsid w:val="00BF4F96"/>
    <w:rsid w:val="00C015B9"/>
    <w:rsid w:val="00C022F9"/>
    <w:rsid w:val="00C032EA"/>
    <w:rsid w:val="00C06EB5"/>
    <w:rsid w:val="00C1145F"/>
    <w:rsid w:val="00C115FF"/>
    <w:rsid w:val="00C11CD1"/>
    <w:rsid w:val="00C32D49"/>
    <w:rsid w:val="00C33AD3"/>
    <w:rsid w:val="00C35D53"/>
    <w:rsid w:val="00C41B3C"/>
    <w:rsid w:val="00C43F06"/>
    <w:rsid w:val="00C51C01"/>
    <w:rsid w:val="00C637E1"/>
    <w:rsid w:val="00C67EAC"/>
    <w:rsid w:val="00C70D50"/>
    <w:rsid w:val="00C72252"/>
    <w:rsid w:val="00C907D7"/>
    <w:rsid w:val="00C92338"/>
    <w:rsid w:val="00CA05DC"/>
    <w:rsid w:val="00CA7B47"/>
    <w:rsid w:val="00CB3976"/>
    <w:rsid w:val="00CC155E"/>
    <w:rsid w:val="00CC4387"/>
    <w:rsid w:val="00CD0307"/>
    <w:rsid w:val="00CD3C79"/>
    <w:rsid w:val="00CD3D1B"/>
    <w:rsid w:val="00D02663"/>
    <w:rsid w:val="00D0633E"/>
    <w:rsid w:val="00D12E74"/>
    <w:rsid w:val="00D2312F"/>
    <w:rsid w:val="00D23B04"/>
    <w:rsid w:val="00D269C1"/>
    <w:rsid w:val="00D41230"/>
    <w:rsid w:val="00D41B2F"/>
    <w:rsid w:val="00D44953"/>
    <w:rsid w:val="00D542F3"/>
    <w:rsid w:val="00D54513"/>
    <w:rsid w:val="00D54AAE"/>
    <w:rsid w:val="00D5644B"/>
    <w:rsid w:val="00D56E25"/>
    <w:rsid w:val="00D57E89"/>
    <w:rsid w:val="00D6560D"/>
    <w:rsid w:val="00D65D77"/>
    <w:rsid w:val="00D718D7"/>
    <w:rsid w:val="00D814B7"/>
    <w:rsid w:val="00D90688"/>
    <w:rsid w:val="00DA3AAD"/>
    <w:rsid w:val="00DA3F36"/>
    <w:rsid w:val="00DB312B"/>
    <w:rsid w:val="00DC5654"/>
    <w:rsid w:val="00DC658F"/>
    <w:rsid w:val="00DC674A"/>
    <w:rsid w:val="00DE60CC"/>
    <w:rsid w:val="00E03F35"/>
    <w:rsid w:val="00E26B32"/>
    <w:rsid w:val="00E31CD4"/>
    <w:rsid w:val="00E31E60"/>
    <w:rsid w:val="00E33E08"/>
    <w:rsid w:val="00E407B6"/>
    <w:rsid w:val="00E41EF1"/>
    <w:rsid w:val="00E42942"/>
    <w:rsid w:val="00E65A0A"/>
    <w:rsid w:val="00E71BDF"/>
    <w:rsid w:val="00E75CCB"/>
    <w:rsid w:val="00E8245B"/>
    <w:rsid w:val="00E82C21"/>
    <w:rsid w:val="00E82F59"/>
    <w:rsid w:val="00E83CA7"/>
    <w:rsid w:val="00E92192"/>
    <w:rsid w:val="00E95A71"/>
    <w:rsid w:val="00EA3B6E"/>
    <w:rsid w:val="00EB0C23"/>
    <w:rsid w:val="00EB7014"/>
    <w:rsid w:val="00EC5CDE"/>
    <w:rsid w:val="00EC7F2A"/>
    <w:rsid w:val="00ED3077"/>
    <w:rsid w:val="00ED487E"/>
    <w:rsid w:val="00ED64F1"/>
    <w:rsid w:val="00EE33A1"/>
    <w:rsid w:val="00EE7A0D"/>
    <w:rsid w:val="00F0222C"/>
    <w:rsid w:val="00F06647"/>
    <w:rsid w:val="00F12312"/>
    <w:rsid w:val="00F17CE1"/>
    <w:rsid w:val="00F2115C"/>
    <w:rsid w:val="00F22ABA"/>
    <w:rsid w:val="00F25919"/>
    <w:rsid w:val="00F25F4B"/>
    <w:rsid w:val="00F27C9D"/>
    <w:rsid w:val="00F36B12"/>
    <w:rsid w:val="00F60F9F"/>
    <w:rsid w:val="00F61246"/>
    <w:rsid w:val="00F615FB"/>
    <w:rsid w:val="00F64F08"/>
    <w:rsid w:val="00F70055"/>
    <w:rsid w:val="00F716CE"/>
    <w:rsid w:val="00F734F5"/>
    <w:rsid w:val="00F73B5B"/>
    <w:rsid w:val="00F90EA5"/>
    <w:rsid w:val="00F91F5A"/>
    <w:rsid w:val="00F966B1"/>
    <w:rsid w:val="00F97D48"/>
    <w:rsid w:val="00FA0311"/>
    <w:rsid w:val="00FA1489"/>
    <w:rsid w:val="00FA16AC"/>
    <w:rsid w:val="00FD50F0"/>
    <w:rsid w:val="00FD640F"/>
    <w:rsid w:val="00FD6B4C"/>
    <w:rsid w:val="00FE04C6"/>
    <w:rsid w:val="00FE0553"/>
    <w:rsid w:val="00FE25D0"/>
    <w:rsid w:val="00FE4F5C"/>
    <w:rsid w:val="00FE6CB3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9AFEC9"/>
  <w15:docId w15:val="{A4D36616-E375-4033-BE68-E182AF6E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60" w:after="160" w:line="280" w:lineRule="atLeast"/>
      </w:pPr>
    </w:pPrDefault>
  </w:docDefaults>
  <w:latentStyles w:defLockedState="0" w:defUIPriority="1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unhideWhenUsed="1"/>
    <w:lsdException w:name="index 2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/>
    <w:lsdException w:name="toc 5" w:semiHidden="1"/>
    <w:lsdException w:name="toc 6" w:semiHidden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0" w:unhideWhenUsed="1" w:qFormat="1"/>
    <w:lsdException w:name="footnote text" w:semiHidden="1" w:uiPriority="99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uiPriority="99" w:unhideWhenUsed="1"/>
    <w:lsdException w:name="caption" w:uiPriority="35" w:unhideWhenUsed="1"/>
    <w:lsdException w:name="table of figures" w:semiHidden="1" w:uiPriority="2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iPriority="2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/>
    <w:lsdException w:name="Subtle Reference" w:semiHidden="1" w:qFormat="1"/>
    <w:lsdException w:name="Intense Reference" w:semiHidden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05EBC"/>
  </w:style>
  <w:style w:type="paragraph" w:styleId="Heading1">
    <w:name w:val="heading 1"/>
    <w:basedOn w:val="Normal"/>
    <w:next w:val="Normalfollowingheading"/>
    <w:link w:val="Heading1Char"/>
    <w:qFormat/>
    <w:rsid w:val="0026028E"/>
    <w:pPr>
      <w:keepNext/>
      <w:keepLines/>
      <w:framePr w:wrap="around" w:vAnchor="page" w:hAnchor="margin" w:y="1022"/>
      <w:spacing w:before="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7586" w:themeColor="text2"/>
      <w:spacing w:val="-1"/>
      <w:sz w:val="48"/>
      <w:szCs w:val="28"/>
    </w:rPr>
  </w:style>
  <w:style w:type="paragraph" w:styleId="Heading2">
    <w:name w:val="heading 2"/>
    <w:basedOn w:val="Normal"/>
    <w:next w:val="Normalfollowingheading"/>
    <w:link w:val="Heading2Char"/>
    <w:qFormat/>
    <w:rsid w:val="0026028E"/>
    <w:pPr>
      <w:keepNext/>
      <w:keepLines/>
      <w:spacing w:before="280" w:after="6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007586" w:themeColor="text2"/>
      <w:sz w:val="24"/>
      <w:szCs w:val="26"/>
    </w:rPr>
  </w:style>
  <w:style w:type="paragraph" w:styleId="Heading3">
    <w:name w:val="heading 3"/>
    <w:basedOn w:val="Normal"/>
    <w:next w:val="Normalfollowingheading"/>
    <w:link w:val="Heading3Char"/>
    <w:qFormat/>
    <w:rsid w:val="0026028E"/>
    <w:pPr>
      <w:keepNext/>
      <w:keepLines/>
      <w:spacing w:before="240" w:after="5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Heading4">
    <w:name w:val="heading 4"/>
    <w:basedOn w:val="Normal"/>
    <w:next w:val="Normalfollowingheading"/>
    <w:link w:val="Heading4Char"/>
    <w:qFormat/>
    <w:rsid w:val="0026028E"/>
    <w:pPr>
      <w:keepNext/>
      <w:keepLines/>
      <w:spacing w:before="320" w:after="7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semiHidden/>
    <w:rsid w:val="008219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E1651"/>
    <w:pPr>
      <w:spacing w:before="60" w:after="60" w:line="192" w:lineRule="atLeast"/>
    </w:pPr>
    <w:rPr>
      <w:rFonts w:eastAsiaTheme="minorHAnsi"/>
      <w:sz w:val="16"/>
      <w:szCs w:val="21"/>
      <w:lang w:eastAsia="en-US"/>
    </w:rPr>
    <w:tblPr>
      <w:tblStyleColBandSize w:val="1"/>
      <w:tblBorders>
        <w:top w:val="single" w:sz="2" w:space="0" w:color="80808B" w:themeColor="accent5"/>
        <w:bottom w:val="single" w:sz="2" w:space="0" w:color="80808B" w:themeColor="accent5"/>
        <w:insideH w:val="single" w:sz="2" w:space="0" w:color="80808B" w:themeColor="accent5"/>
      </w:tblBorders>
      <w:tblCellMar>
        <w:left w:w="113" w:type="dxa"/>
        <w:right w:w="113" w:type="dxa"/>
      </w:tblCellMar>
    </w:tblPr>
    <w:tblStylePr w:type="firstRow">
      <w:pPr>
        <w:keepNext/>
        <w:keepLines/>
        <w:widowControl/>
        <w:wordWrap/>
        <w:spacing w:beforeLines="0" w:before="0" w:beforeAutospacing="0" w:afterLines="0" w:after="0" w:afterAutospacing="0" w:line="260" w:lineRule="atLeast"/>
        <w:ind w:leftChars="0" w:left="0"/>
        <w:jc w:val="left"/>
      </w:pPr>
      <w:rPr>
        <w:b/>
        <w:i w:val="0"/>
        <w:color w:val="007586" w:themeColor="text2"/>
        <w:sz w:val="16"/>
      </w:rPr>
      <w:tblPr/>
      <w:tcPr>
        <w:tcBorders>
          <w:top w:val="single" w:sz="2" w:space="0" w:color="EDF5F7" w:themeColor="background2"/>
          <w:left w:val="nil"/>
          <w:bottom w:val="single" w:sz="24" w:space="0" w:color="CCCCD0" w:themeColor="accent6"/>
          <w:right w:val="nil"/>
          <w:insideH w:val="nil"/>
          <w:insideV w:val="nil"/>
          <w:tl2br w:val="nil"/>
          <w:tr2bl w:val="nil"/>
        </w:tcBorders>
        <w:shd w:val="clear" w:color="auto" w:fill="EDF5F7"/>
        <w:tcMar>
          <w:top w:w="80" w:type="dxa"/>
          <w:left w:w="113" w:type="dxa"/>
          <w:bottom w:w="80" w:type="dxa"/>
          <w:right w:w="113" w:type="dxa"/>
        </w:tcMar>
      </w:tcPr>
    </w:tblStylePr>
    <w:tblStylePr w:type="lastRow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50" w:beforeAutospacing="0" w:line="260" w:lineRule="atLeast"/>
        <w:ind w:leftChars="0" w:left="0"/>
        <w:jc w:val="left"/>
      </w:pPr>
      <w:rPr>
        <w:b/>
        <w:color w:val="007586" w:themeColor="text2"/>
        <w:sz w:val="16"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LightList-Accent4">
    <w:name w:val="Light List Accent 4"/>
    <w:basedOn w:val="TableNormal"/>
    <w:uiPriority w:val="61"/>
    <w:semiHidden/>
    <w:rsid w:val="009A674F"/>
    <w:pPr>
      <w:spacing w:after="0" w:line="240" w:lineRule="auto"/>
    </w:pPr>
    <w:tblPr>
      <w:tblStyleRowBandSize w:val="1"/>
      <w:tblStyleColBandSize w:val="1"/>
      <w:tblBorders>
        <w:top w:val="single" w:sz="8" w:space="0" w:color="404050" w:themeColor="accent4"/>
        <w:left w:val="single" w:sz="8" w:space="0" w:color="404050" w:themeColor="accent4"/>
        <w:bottom w:val="single" w:sz="8" w:space="0" w:color="404050" w:themeColor="accent4"/>
        <w:right w:val="single" w:sz="8" w:space="0" w:color="404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</w:tcPr>
    </w:tblStylePr>
    <w:tblStylePr w:type="band1Horz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A674F"/>
    <w:pPr>
      <w:spacing w:after="0" w:line="240" w:lineRule="auto"/>
    </w:pPr>
    <w:tblPr>
      <w:tblStyleRowBandSize w:val="1"/>
      <w:tblStyleColBandSize w:val="1"/>
      <w:tblBorders>
        <w:top w:val="single" w:sz="8" w:space="0" w:color="4098A4" w:themeColor="accent1"/>
        <w:left w:val="single" w:sz="8" w:space="0" w:color="4098A4" w:themeColor="accent1"/>
        <w:bottom w:val="single" w:sz="8" w:space="0" w:color="4098A4" w:themeColor="accent1"/>
        <w:right w:val="single" w:sz="8" w:space="0" w:color="4098A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8A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</w:tcPr>
    </w:tblStylePr>
    <w:tblStylePr w:type="band1Horz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D64F1"/>
    <w:pPr>
      <w:pBdr>
        <w:bottom w:val="single" w:sz="2" w:space="4" w:color="000016"/>
        <w:between w:val="single" w:sz="2" w:space="1" w:color="000000" w:themeColor="text1"/>
      </w:pBdr>
      <w:tabs>
        <w:tab w:val="right" w:pos="10206"/>
      </w:tabs>
      <w:spacing w:before="0" w:after="0"/>
      <w:ind w:right="57"/>
    </w:pPr>
    <w:rPr>
      <w:b/>
      <w:noProof/>
      <w:lang w:eastAsia="en-US"/>
    </w:rPr>
  </w:style>
  <w:style w:type="paragraph" w:styleId="TOC2">
    <w:name w:val="toc 2"/>
    <w:basedOn w:val="Normal"/>
    <w:next w:val="Normal"/>
    <w:uiPriority w:val="39"/>
    <w:rsid w:val="009E1651"/>
    <w:pPr>
      <w:pBdr>
        <w:bottom w:val="single" w:sz="2" w:space="4" w:color="000000" w:themeColor="text1"/>
        <w:between w:val="single" w:sz="2" w:space="0" w:color="000000" w:themeColor="text1"/>
      </w:pBdr>
      <w:tabs>
        <w:tab w:val="left" w:pos="340"/>
        <w:tab w:val="right" w:pos="10206"/>
      </w:tabs>
      <w:spacing w:after="60" w:line="240" w:lineRule="auto"/>
      <w:ind w:right="57"/>
    </w:pPr>
    <w:rPr>
      <w:b/>
      <w:noProof/>
      <w:color w:val="007586" w:themeColor="text2"/>
    </w:rPr>
  </w:style>
  <w:style w:type="paragraph" w:styleId="TOC3">
    <w:name w:val="toc 3"/>
    <w:basedOn w:val="TOC2"/>
    <w:next w:val="Normal"/>
    <w:uiPriority w:val="39"/>
    <w:rsid w:val="009E1651"/>
  </w:style>
  <w:style w:type="paragraph" w:styleId="Index1">
    <w:name w:val="index 1"/>
    <w:basedOn w:val="Normal"/>
    <w:next w:val="Normal"/>
    <w:uiPriority w:val="1"/>
    <w:semiHidden/>
    <w:rsid w:val="00DA3AA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1"/>
    <w:semiHidden/>
    <w:rsid w:val="00014B55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F966B1"/>
    <w:rPr>
      <w:color w:val="000000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A05EBC"/>
    <w:rPr>
      <w:rFonts w:asciiTheme="majorHAnsi" w:eastAsiaTheme="majorEastAsia" w:hAnsiTheme="majorHAnsi" w:cstheme="majorBidi"/>
      <w:b/>
      <w:bCs/>
      <w:color w:val="007586" w:themeColor="text2"/>
      <w:spacing w:val="-1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A05EBC"/>
    <w:rPr>
      <w:rFonts w:asciiTheme="majorHAnsi" w:eastAsiaTheme="majorEastAsia" w:hAnsiTheme="majorHAnsi" w:cstheme="majorBidi"/>
      <w:b/>
      <w:bCs/>
      <w:caps/>
      <w:color w:val="007586" w:themeColor="text2"/>
      <w:sz w:val="24"/>
      <w:szCs w:val="26"/>
    </w:rPr>
  </w:style>
  <w:style w:type="paragraph" w:customStyle="1" w:styleId="Bullet1">
    <w:name w:val="Bullet 1"/>
    <w:uiPriority w:val="1"/>
    <w:qFormat/>
    <w:rsid w:val="00F25919"/>
    <w:pPr>
      <w:numPr>
        <w:numId w:val="9"/>
      </w:numPr>
      <w:spacing w:before="60" w:after="60"/>
    </w:pPr>
    <w:rPr>
      <w:rFonts w:eastAsia="Times New Roman" w:cs="Calibri"/>
    </w:rPr>
  </w:style>
  <w:style w:type="paragraph" w:customStyle="1" w:styleId="Bullet2">
    <w:name w:val="Bullet 2"/>
    <w:basedOn w:val="Bullet1"/>
    <w:uiPriority w:val="1"/>
    <w:qFormat/>
    <w:rsid w:val="00294A5A"/>
    <w:pPr>
      <w:numPr>
        <w:ilvl w:val="1"/>
      </w:numPr>
    </w:pPr>
  </w:style>
  <w:style w:type="paragraph" w:styleId="Quote">
    <w:name w:val="Quote"/>
    <w:basedOn w:val="Normal"/>
    <w:next w:val="Normal"/>
    <w:link w:val="QuoteChar"/>
    <w:uiPriority w:val="1"/>
    <w:qFormat/>
    <w:rsid w:val="00A05EBC"/>
    <w:pPr>
      <w:ind w:left="567" w:right="567"/>
      <w:jc w:val="center"/>
    </w:pPr>
    <w:rPr>
      <w:i/>
      <w:iCs/>
      <w:color w:val="000000" w:themeColor="text1"/>
    </w:rPr>
  </w:style>
  <w:style w:type="paragraph" w:customStyle="1" w:styleId="Heading1numbered">
    <w:name w:val="Heading 1 numbered"/>
    <w:basedOn w:val="Heading1"/>
    <w:next w:val="NormalIndent"/>
    <w:qFormat/>
    <w:rsid w:val="00BD5018"/>
    <w:pPr>
      <w:framePr w:wrap="around"/>
      <w:numPr>
        <w:numId w:val="10"/>
      </w:numPr>
    </w:pPr>
  </w:style>
  <w:style w:type="paragraph" w:customStyle="1" w:styleId="Heading2numbered">
    <w:name w:val="Heading 2 numbered"/>
    <w:basedOn w:val="Heading2"/>
    <w:next w:val="NormalIndent"/>
    <w:qFormat/>
    <w:rsid w:val="00BD5018"/>
    <w:pPr>
      <w:numPr>
        <w:ilvl w:val="1"/>
        <w:numId w:val="10"/>
      </w:numPr>
    </w:pPr>
  </w:style>
  <w:style w:type="paragraph" w:customStyle="1" w:styleId="Heading3numbered">
    <w:name w:val="Heading 3 numbered"/>
    <w:basedOn w:val="Heading3"/>
    <w:next w:val="NormalIndent"/>
    <w:qFormat/>
    <w:rsid w:val="00BD5018"/>
    <w:pPr>
      <w:numPr>
        <w:ilvl w:val="2"/>
        <w:numId w:val="10"/>
      </w:numPr>
    </w:pPr>
  </w:style>
  <w:style w:type="character" w:customStyle="1" w:styleId="Heading3Char">
    <w:name w:val="Heading 3 Char"/>
    <w:basedOn w:val="DefaultParagraphFont"/>
    <w:link w:val="Heading3"/>
    <w:rsid w:val="00A05EBC"/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customStyle="1" w:styleId="Heading4numbered">
    <w:name w:val="Heading 4 numbered"/>
    <w:basedOn w:val="Heading4"/>
    <w:next w:val="NormalIndent"/>
    <w:qFormat/>
    <w:rsid w:val="00BD5018"/>
    <w:pPr>
      <w:numPr>
        <w:ilvl w:val="3"/>
        <w:numId w:val="10"/>
      </w:numPr>
    </w:pPr>
  </w:style>
  <w:style w:type="character" w:customStyle="1" w:styleId="Heading4Char">
    <w:name w:val="Heading 4 Char"/>
    <w:basedOn w:val="DefaultParagraphFont"/>
    <w:link w:val="Heading4"/>
    <w:rsid w:val="00A05EBC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NormalIndent">
    <w:name w:val="Normal Indent"/>
    <w:basedOn w:val="Normal"/>
    <w:uiPriority w:val="1"/>
    <w:qFormat/>
    <w:rsid w:val="009B62E0"/>
    <w:pPr>
      <w:spacing w:line="252" w:lineRule="auto"/>
      <w:ind w:left="792"/>
    </w:pPr>
  </w:style>
  <w:style w:type="paragraph" w:customStyle="1" w:styleId="NoteNormal">
    <w:name w:val="Note Normal"/>
    <w:basedOn w:val="Normal"/>
    <w:next w:val="Normal"/>
    <w:uiPriority w:val="1"/>
    <w:rsid w:val="00DA3F36"/>
    <w:pPr>
      <w:spacing w:line="240" w:lineRule="atLeast"/>
      <w:contextualSpacing/>
    </w:pPr>
    <w:rPr>
      <w:sz w:val="16"/>
    </w:rPr>
  </w:style>
  <w:style w:type="paragraph" w:customStyle="1" w:styleId="Spacer">
    <w:name w:val="Spacer"/>
    <w:basedOn w:val="Normal"/>
    <w:uiPriority w:val="1"/>
    <w:semiHidden/>
    <w:qFormat/>
    <w:rsid w:val="00165E66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next w:val="Normal"/>
    <w:link w:val="SubtitleChar"/>
    <w:uiPriority w:val="99"/>
    <w:rsid w:val="00A46288"/>
    <w:pPr>
      <w:framePr w:hSpace="181" w:wrap="around" w:vAnchor="page" w:hAnchor="margin" w:y="11965"/>
      <w:spacing w:before="0" w:after="0" w:line="240" w:lineRule="auto"/>
      <w:suppressOverlap/>
    </w:pPr>
    <w:rPr>
      <w:rFonts w:asciiTheme="majorHAnsi" w:eastAsia="Times New Roman" w:hAnsiTheme="majorHAnsi" w:cstheme="majorHAnsi"/>
      <w:color w:val="000000" w:themeColor="text1"/>
      <w:spacing w:val="-2"/>
      <w:sz w:val="5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05EBC"/>
    <w:rPr>
      <w:rFonts w:asciiTheme="majorHAnsi" w:eastAsia="Times New Roman" w:hAnsiTheme="majorHAnsi" w:cstheme="majorHAnsi"/>
      <w:color w:val="000000" w:themeColor="text1"/>
      <w:spacing w:val="-2"/>
      <w:sz w:val="50"/>
      <w:szCs w:val="24"/>
    </w:rPr>
  </w:style>
  <w:style w:type="paragraph" w:styleId="TOC4">
    <w:name w:val="toc 4"/>
    <w:basedOn w:val="Normal"/>
    <w:next w:val="Normal"/>
    <w:autoRedefine/>
    <w:uiPriority w:val="99"/>
    <w:rsid w:val="00ED64F1"/>
    <w:pPr>
      <w:spacing w:after="100"/>
      <w:ind w:left="600"/>
    </w:pPr>
  </w:style>
  <w:style w:type="paragraph" w:styleId="Title">
    <w:name w:val="Title"/>
    <w:next w:val="Subtitle"/>
    <w:link w:val="TitleChar"/>
    <w:uiPriority w:val="99"/>
    <w:rsid w:val="007A4444"/>
    <w:pPr>
      <w:pBdr>
        <w:top w:val="single" w:sz="24" w:space="6" w:color="CCCCD0" w:themeColor="accent6"/>
      </w:pBdr>
      <w:spacing w:before="0" w:after="1260" w:line="240" w:lineRule="auto"/>
      <w:contextualSpacing/>
    </w:pPr>
    <w:rPr>
      <w:rFonts w:asciiTheme="majorHAnsi" w:eastAsia="Times New Roman" w:hAnsiTheme="majorHAnsi" w:cstheme="majorHAnsi"/>
      <w:b/>
      <w:color w:val="007586" w:themeColor="text2"/>
      <w:sz w:val="48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7A4444"/>
    <w:rPr>
      <w:rFonts w:asciiTheme="majorHAnsi" w:eastAsia="Times New Roman" w:hAnsiTheme="majorHAnsi" w:cstheme="majorHAnsi"/>
      <w:b/>
      <w:color w:val="007586" w:themeColor="text2"/>
      <w:sz w:val="48"/>
      <w:szCs w:val="22"/>
    </w:rPr>
  </w:style>
  <w:style w:type="paragraph" w:styleId="BalloonText">
    <w:name w:val="Balloon Text"/>
    <w:basedOn w:val="Normal"/>
    <w:link w:val="BalloonTextChar"/>
    <w:uiPriority w:val="1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A05EBC"/>
    <w:rPr>
      <w:rFonts w:ascii="Tahoma" w:hAnsi="Tahoma" w:cs="Tahoma"/>
      <w:sz w:val="16"/>
      <w:szCs w:val="16"/>
    </w:rPr>
  </w:style>
  <w:style w:type="character" w:customStyle="1" w:styleId="QuoteChar">
    <w:name w:val="Quote Char"/>
    <w:basedOn w:val="DefaultParagraphFont"/>
    <w:link w:val="Quote"/>
    <w:uiPriority w:val="1"/>
    <w:rsid w:val="00A05EBC"/>
    <w:rPr>
      <w:i/>
      <w:iCs/>
      <w:color w:val="000000" w:themeColor="text1"/>
    </w:rPr>
  </w:style>
  <w:style w:type="paragraph" w:styleId="IndexHeading">
    <w:name w:val="index heading"/>
    <w:basedOn w:val="Normal"/>
    <w:next w:val="Index1"/>
    <w:uiPriority w:val="1"/>
    <w:semiHidden/>
    <w:rsid w:val="00014B55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rsid w:val="008971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57"/>
  </w:style>
  <w:style w:type="paragraph" w:styleId="Footer">
    <w:name w:val="footer"/>
    <w:basedOn w:val="Normal"/>
    <w:link w:val="FooterChar"/>
    <w:uiPriority w:val="99"/>
    <w:rsid w:val="0026028E"/>
    <w:pPr>
      <w:tabs>
        <w:tab w:val="left" w:pos="1304"/>
      </w:tabs>
      <w:spacing w:before="0" w:after="0" w:line="156" w:lineRule="exact"/>
    </w:pPr>
    <w:rPr>
      <w:noProof/>
      <w:sz w:val="13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5EBC"/>
    <w:rPr>
      <w:noProof/>
      <w:sz w:val="13"/>
      <w:szCs w:val="18"/>
    </w:rPr>
  </w:style>
  <w:style w:type="character" w:styleId="PageNumber">
    <w:name w:val="page number"/>
    <w:uiPriority w:val="1"/>
    <w:semiHidden/>
    <w:rsid w:val="00BB59E0"/>
    <w:rPr>
      <w:rFonts w:asciiTheme="minorHAnsi" w:hAnsiTheme="minorHAnsi"/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99"/>
    <w:rsid w:val="0026028E"/>
    <w:pPr>
      <w:framePr w:vSpace="1418" w:wrap="around"/>
      <w:outlineLvl w:val="9"/>
    </w:pPr>
    <w:rPr>
      <w:spacing w:val="2"/>
    </w:rPr>
  </w:style>
  <w:style w:type="paragraph" w:customStyle="1" w:styleId="NormalTight">
    <w:name w:val="Normal Tight"/>
    <w:uiPriority w:val="1"/>
    <w:semiHidden/>
    <w:rsid w:val="008D0281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1"/>
    <w:semiHidden/>
    <w:rsid w:val="00750CBE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05EBC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1"/>
    <w:semiHidden/>
    <w:qFormat/>
    <w:rsid w:val="00E26B32"/>
    <w:pPr>
      <w:spacing w:before="5800"/>
      <w:ind w:right="1382"/>
    </w:pPr>
  </w:style>
  <w:style w:type="table" w:styleId="ColorfulGrid">
    <w:name w:val="Colorful Grid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CEF" w:themeFill="accent1" w:themeFillTint="33"/>
    </w:tcPr>
    <w:tblStylePr w:type="firstRow">
      <w:rPr>
        <w:b/>
        <w:bCs/>
      </w:rPr>
      <w:tblPr/>
      <w:tcPr>
        <w:shd w:val="clear" w:color="auto" w:fill="AD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717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717A" w:themeFill="accent1" w:themeFillShade="BF"/>
      </w:tcPr>
    </w:tblStylePr>
    <w:tblStylePr w:type="band1Vert">
      <w:tblPr/>
      <w:tcPr>
        <w:shd w:val="clear" w:color="auto" w:fill="99D0D7" w:themeFill="accent1" w:themeFillTint="7F"/>
      </w:tcPr>
    </w:tblStylePr>
    <w:tblStylePr w:type="band1Horz">
      <w:tblPr/>
      <w:tcPr>
        <w:shd w:val="clear" w:color="auto" w:fill="99D0D7" w:themeFill="accent1" w:themeFillTint="7F"/>
      </w:tcPr>
    </w:tblStylePr>
  </w:style>
  <w:style w:type="paragraph" w:customStyle="1" w:styleId="Tabletext">
    <w:name w:val="Table text"/>
    <w:basedOn w:val="Normal"/>
    <w:uiPriority w:val="2"/>
    <w:qFormat/>
    <w:rsid w:val="009E1651"/>
    <w:pPr>
      <w:spacing w:before="60" w:after="60" w:line="192" w:lineRule="atLeast"/>
    </w:pPr>
    <w:rPr>
      <w:rFonts w:eastAsiaTheme="minorHAnsi"/>
      <w:sz w:val="16"/>
      <w:szCs w:val="21"/>
      <w:lang w:eastAsia="en-US"/>
    </w:rPr>
  </w:style>
  <w:style w:type="paragraph" w:customStyle="1" w:styleId="Tabletextright">
    <w:name w:val="Table text right"/>
    <w:basedOn w:val="Tabletext"/>
    <w:uiPriority w:val="2"/>
    <w:qFormat/>
    <w:rsid w:val="00B9053B"/>
    <w:pPr>
      <w:jc w:val="right"/>
    </w:pPr>
  </w:style>
  <w:style w:type="paragraph" w:customStyle="1" w:styleId="Listnum">
    <w:name w:val="List num"/>
    <w:basedOn w:val="Normal"/>
    <w:uiPriority w:val="1"/>
    <w:qFormat/>
    <w:rsid w:val="004A7519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4A7519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2"/>
    <w:qFormat/>
    <w:rsid w:val="00B9053B"/>
    <w:pPr>
      <w:jc w:val="center"/>
    </w:pPr>
  </w:style>
  <w:style w:type="paragraph" w:customStyle="1" w:styleId="Tableheader">
    <w:name w:val="Table header"/>
    <w:basedOn w:val="Normal"/>
    <w:uiPriority w:val="2"/>
    <w:qFormat/>
    <w:rsid w:val="009E1651"/>
    <w:pPr>
      <w:keepNext/>
      <w:keepLines/>
      <w:spacing w:before="0" w:after="0" w:line="260" w:lineRule="atLeast"/>
    </w:pPr>
    <w:rPr>
      <w:rFonts w:eastAsiaTheme="minorHAnsi"/>
      <w:b/>
      <w:color w:val="007586" w:themeColor="text2"/>
      <w:sz w:val="16"/>
      <w:szCs w:val="21"/>
      <w:lang w:eastAsia="en-US"/>
    </w:rPr>
  </w:style>
  <w:style w:type="paragraph" w:customStyle="1" w:styleId="Tablebullet">
    <w:name w:val="Table bullet"/>
    <w:basedOn w:val="Tabletext"/>
    <w:uiPriority w:val="2"/>
    <w:rsid w:val="00937A10"/>
    <w:pPr>
      <w:numPr>
        <w:numId w:val="5"/>
      </w:numPr>
    </w:pPr>
  </w:style>
  <w:style w:type="paragraph" w:customStyle="1" w:styleId="Tabledash">
    <w:name w:val="Table dash"/>
    <w:basedOn w:val="Tablebullet"/>
    <w:uiPriority w:val="2"/>
    <w:rsid w:val="00937A10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2"/>
    <w:qFormat/>
    <w:rsid w:val="00C11CD1"/>
    <w:pPr>
      <w:ind w:left="288"/>
    </w:pPr>
  </w:style>
  <w:style w:type="paragraph" w:styleId="ListParagraph">
    <w:name w:val="List Paragraph"/>
    <w:basedOn w:val="Normal"/>
    <w:uiPriority w:val="1"/>
    <w:semiHidden/>
    <w:qFormat/>
    <w:rsid w:val="004231B5"/>
    <w:pPr>
      <w:ind w:left="720"/>
      <w:contextualSpacing/>
    </w:pPr>
  </w:style>
  <w:style w:type="paragraph" w:customStyle="1" w:styleId="Numpara">
    <w:name w:val="Num para"/>
    <w:basedOn w:val="ListParagraph"/>
    <w:uiPriority w:val="1"/>
    <w:qFormat/>
    <w:rsid w:val="00C72252"/>
    <w:pPr>
      <w:numPr>
        <w:numId w:val="7"/>
      </w:numPr>
      <w:tabs>
        <w:tab w:val="left" w:pos="540"/>
      </w:tabs>
    </w:pPr>
  </w:style>
  <w:style w:type="paragraph" w:styleId="FootnoteText">
    <w:name w:val="footnote text"/>
    <w:basedOn w:val="Normal"/>
    <w:link w:val="FootnoteTextChar"/>
    <w:uiPriority w:val="99"/>
    <w:rsid w:val="006945CA"/>
    <w:pPr>
      <w:spacing w:before="57" w:after="0" w:line="160" w:lineRule="atLeast"/>
    </w:pPr>
    <w:rPr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EBC"/>
    <w:rPr>
      <w:sz w:val="13"/>
    </w:rPr>
  </w:style>
  <w:style w:type="character" w:styleId="FootnoteReference">
    <w:name w:val="footnote reference"/>
    <w:basedOn w:val="DefaultParagraphFont"/>
    <w:uiPriority w:val="99"/>
    <w:rsid w:val="00726D2F"/>
    <w:rPr>
      <w:vertAlign w:val="superscript"/>
    </w:rPr>
  </w:style>
  <w:style w:type="table" w:styleId="ColorfulGrid-Accent2">
    <w:name w:val="Colorful Grid Accent 2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1F3" w:themeFill="accent2" w:themeFillTint="33"/>
    </w:tcPr>
    <w:tblStylePr w:type="firstRow">
      <w:rPr>
        <w:b/>
        <w:bCs/>
      </w:rPr>
      <w:tblPr/>
      <w:tcPr>
        <w:shd w:val="clear" w:color="auto" w:fill="CCE3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3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98A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98A4" w:themeFill="accent2" w:themeFillShade="BF"/>
      </w:tcPr>
    </w:tblStylePr>
    <w:tblStylePr w:type="band1Vert">
      <w:tblPr/>
      <w:tcPr>
        <w:shd w:val="clear" w:color="auto" w:fill="BFDCE1" w:themeFill="accent2" w:themeFillTint="7F"/>
      </w:tcPr>
    </w:tblStylePr>
    <w:tblStylePr w:type="band1Horz">
      <w:tblPr/>
      <w:tcPr>
        <w:shd w:val="clear" w:color="auto" w:fill="BFDCE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8F9" w:themeFill="accent3" w:themeFillTint="33"/>
    </w:tcPr>
    <w:tblStylePr w:type="firstRow">
      <w:rPr>
        <w:b/>
        <w:bCs/>
      </w:rPr>
      <w:tblPr/>
      <w:tcPr>
        <w:shd w:val="clear" w:color="auto" w:fill="E5F1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1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7B7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7B7BF" w:themeFill="accent3" w:themeFillShade="BF"/>
      </w:tcPr>
    </w:tblStylePr>
    <w:tblStylePr w:type="band1Vert">
      <w:tblPr/>
      <w:tcPr>
        <w:shd w:val="clear" w:color="auto" w:fill="DFEEF0" w:themeFill="accent3" w:themeFillTint="7F"/>
      </w:tcPr>
    </w:tblStylePr>
    <w:tblStylePr w:type="band1Horz">
      <w:tblPr/>
      <w:tcPr>
        <w:shd w:val="clear" w:color="auto" w:fill="DFEEF0" w:themeFill="accent3" w:themeFillTint="7F"/>
      </w:tcPr>
    </w:tblStylePr>
  </w:style>
  <w:style w:type="paragraph" w:customStyle="1" w:styleId="Tablenum1">
    <w:name w:val="Table num 1"/>
    <w:basedOn w:val="Normal"/>
    <w:uiPriority w:val="2"/>
    <w:rsid w:val="007F723F"/>
    <w:pPr>
      <w:numPr>
        <w:ilvl w:val="2"/>
        <w:numId w:val="5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2"/>
    <w:rsid w:val="007F723F"/>
    <w:pPr>
      <w:numPr>
        <w:ilvl w:val="3"/>
        <w:numId w:val="5"/>
      </w:numPr>
      <w:spacing w:before="60" w:after="60"/>
    </w:pPr>
    <w:rPr>
      <w:sz w:val="17"/>
    </w:rPr>
  </w:style>
  <w:style w:type="paragraph" w:styleId="Caption">
    <w:name w:val="caption"/>
    <w:basedOn w:val="Normal"/>
    <w:next w:val="Normal"/>
    <w:uiPriority w:val="1"/>
    <w:rsid w:val="00A92D94"/>
    <w:pPr>
      <w:spacing w:before="280" w:after="210" w:line="260" w:lineRule="atLeast"/>
    </w:pPr>
    <w:rPr>
      <w:b/>
      <w:bCs/>
      <w:color w:val="007586" w:themeColor="text2"/>
      <w:szCs w:val="18"/>
    </w:rPr>
  </w:style>
  <w:style w:type="paragraph" w:customStyle="1" w:styleId="Tablechartdiagramheading">
    <w:name w:val="Table/chart/diagram heading"/>
    <w:next w:val="Normal"/>
    <w:uiPriority w:val="2"/>
    <w:qFormat/>
    <w:rsid w:val="00897157"/>
    <w:pPr>
      <w:tabs>
        <w:tab w:val="left" w:pos="1080"/>
      </w:tabs>
      <w:spacing w:before="280" w:after="210" w:line="260" w:lineRule="atLeast"/>
    </w:pPr>
    <w:rPr>
      <w:b/>
      <w:bCs/>
      <w:color w:val="007586" w:themeColor="text2"/>
      <w:szCs w:val="18"/>
    </w:rPr>
  </w:style>
  <w:style w:type="character" w:styleId="PlaceholderText">
    <w:name w:val="Placeholder Text"/>
    <w:basedOn w:val="DefaultParagraphFont"/>
    <w:uiPriority w:val="1"/>
    <w:semiHidden/>
    <w:rsid w:val="00966115"/>
    <w:rPr>
      <w:color w:val="808080"/>
    </w:rPr>
  </w:style>
  <w:style w:type="paragraph" w:customStyle="1" w:styleId="FooterOdd">
    <w:name w:val="Footer Odd"/>
    <w:basedOn w:val="Footer"/>
    <w:uiPriority w:val="99"/>
    <w:qFormat/>
    <w:rsid w:val="002A5891"/>
    <w:pPr>
      <w:framePr w:hSpace="17010" w:wrap="around" w:vAnchor="text" w:hAnchor="margin" w:xAlign="right" w:y="1"/>
      <w:pBdr>
        <w:top w:val="single" w:sz="8" w:space="6" w:color="CCCCD0" w:themeColor="accent6"/>
      </w:pBdr>
      <w:jc w:val="right"/>
    </w:pPr>
  </w:style>
  <w:style w:type="paragraph" w:customStyle="1" w:styleId="FooterEven">
    <w:name w:val="Footer Even"/>
    <w:basedOn w:val="Footer"/>
    <w:uiPriority w:val="99"/>
    <w:qFormat/>
    <w:rsid w:val="002A5891"/>
    <w:pPr>
      <w:framePr w:hSpace="17010" w:wrap="around" w:vAnchor="text" w:hAnchor="margin" w:y="1"/>
      <w:pBdr>
        <w:top w:val="single" w:sz="8" w:space="6" w:color="CCCCD0" w:themeColor="accent6"/>
      </w:pBdr>
    </w:pPr>
  </w:style>
  <w:style w:type="paragraph" w:customStyle="1" w:styleId="IntroductoryText">
    <w:name w:val="Introductory Text"/>
    <w:basedOn w:val="Normal"/>
    <w:uiPriority w:val="1"/>
    <w:qFormat/>
    <w:rsid w:val="00E03F35"/>
    <w:pPr>
      <w:spacing w:before="280" w:after="60"/>
    </w:pPr>
    <w:rPr>
      <w:b/>
      <w:color w:val="007586" w:themeColor="text2"/>
    </w:rPr>
  </w:style>
  <w:style w:type="paragraph" w:styleId="NoSpacing">
    <w:name w:val="No Spacing"/>
    <w:uiPriority w:val="1"/>
    <w:qFormat/>
    <w:rsid w:val="00294A5A"/>
    <w:pPr>
      <w:spacing w:before="0" w:after="0" w:line="240" w:lineRule="auto"/>
    </w:pPr>
  </w:style>
  <w:style w:type="paragraph" w:customStyle="1" w:styleId="Normalfollowingheading">
    <w:name w:val="Normal following heading"/>
    <w:basedOn w:val="Normal"/>
    <w:next w:val="Normal"/>
    <w:uiPriority w:val="1"/>
    <w:qFormat/>
    <w:rsid w:val="00294A5A"/>
    <w:pPr>
      <w:spacing w:before="0"/>
    </w:pPr>
  </w:style>
  <w:style w:type="table" w:styleId="ColorfulGrid-Accent4">
    <w:name w:val="Colorful Grid Accent 4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E" w:themeFill="accent4" w:themeFillTint="33"/>
    </w:tcPr>
    <w:tblStylePr w:type="firstRow">
      <w:rPr>
        <w:b/>
        <w:bCs/>
      </w:rPr>
      <w:tblPr/>
      <w:tcPr>
        <w:shd w:val="clear" w:color="auto" w:fill="ADAD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B" w:themeFill="accent4" w:themeFillShade="BF"/>
      </w:tcPr>
    </w:tblStylePr>
    <w:tblStylePr w:type="band1Vert">
      <w:tblPr/>
      <w:tcPr>
        <w:shd w:val="clear" w:color="auto" w:fill="9999AE" w:themeFill="accent4" w:themeFillTint="7F"/>
      </w:tcPr>
    </w:tblStylePr>
    <w:tblStylePr w:type="band1Horz">
      <w:tblPr/>
      <w:tcPr>
        <w:shd w:val="clear" w:color="auto" w:fill="9999A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7" w:themeFill="accent5" w:themeFillTint="33"/>
    </w:tcPr>
    <w:tblStylePr w:type="firstRow">
      <w:rPr>
        <w:b/>
        <w:bCs/>
      </w:rPr>
      <w:tblPr/>
      <w:tcPr>
        <w:shd w:val="clear" w:color="auto" w:fill="CCCC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F5F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F5F68" w:themeFill="accent5" w:themeFillShade="BF"/>
      </w:tcPr>
    </w:tblStylePr>
    <w:tblStylePr w:type="band1Vert">
      <w:tblPr/>
      <w:tcPr>
        <w:shd w:val="clear" w:color="auto" w:fill="BFBFC5" w:themeFill="accent5" w:themeFillTint="7F"/>
      </w:tcPr>
    </w:tblStylePr>
    <w:tblStylePr w:type="band1Horz">
      <w:tblPr/>
      <w:tcPr>
        <w:shd w:val="clear" w:color="auto" w:fill="BFBF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5" w:themeFill="accent6" w:themeFillTint="33"/>
    </w:tcPr>
    <w:tblStylePr w:type="firstRow">
      <w:rPr>
        <w:b/>
        <w:bCs/>
      </w:rPr>
      <w:tblPr/>
      <w:tcPr>
        <w:shd w:val="clear" w:color="auto" w:fill="EAEA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6969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6969E" w:themeFill="accent6" w:themeFillShade="BF"/>
      </w:tcPr>
    </w:tblStylePr>
    <w:tblStylePr w:type="band1Vert">
      <w:tblPr/>
      <w:tcPr>
        <w:shd w:val="clear" w:color="auto" w:fill="E5E5E7" w:themeFill="accent6" w:themeFillTint="7F"/>
      </w:tcPr>
    </w:tblStylePr>
    <w:tblStylePr w:type="band1Horz">
      <w:tblPr/>
      <w:tcPr>
        <w:shd w:val="clear" w:color="auto" w:fill="E5E5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1AE" w:themeFill="accent2" w:themeFillShade="CC"/>
      </w:tcPr>
    </w:tblStylePr>
    <w:tblStylePr w:type="lastRow">
      <w:rPr>
        <w:b/>
        <w:bCs/>
        <w:color w:val="54A1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1AE" w:themeFill="accent2" w:themeFillShade="CC"/>
      </w:tcPr>
    </w:tblStylePr>
    <w:tblStylePr w:type="lastRow">
      <w:rPr>
        <w:b/>
        <w:bCs/>
        <w:color w:val="54A1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7EB" w:themeFill="accent1" w:themeFillTint="3F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8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1AE" w:themeFill="accent2" w:themeFillShade="CC"/>
      </w:tcPr>
    </w:tblStylePr>
    <w:tblStylePr w:type="lastRow">
      <w:rPr>
        <w:b/>
        <w:bCs/>
        <w:color w:val="54A1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DF0" w:themeFill="accent2" w:themeFillTint="3F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333F" w:themeFill="accent4" w:themeFillShade="CC"/>
      </w:tcPr>
    </w:tblStylePr>
    <w:tblStylePr w:type="lastRow">
      <w:rPr>
        <w:b/>
        <w:bCs/>
        <w:color w:val="3333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6F7" w:themeFill="accent3" w:themeFillTint="3F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B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BEC6" w:themeFill="accent3" w:themeFillShade="CC"/>
      </w:tcPr>
    </w:tblStylePr>
    <w:tblStylePr w:type="lastRow">
      <w:rPr>
        <w:b/>
        <w:bCs/>
        <w:color w:val="86BEC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D6" w:themeFill="accent4" w:themeFillTint="3F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A1A8" w:themeFill="accent6" w:themeFillShade="CC"/>
      </w:tcPr>
    </w:tblStylePr>
    <w:tblStylePr w:type="lastRow">
      <w:rPr>
        <w:b/>
        <w:bCs/>
        <w:color w:val="A1A1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2" w:themeFill="accent5" w:themeFillTint="3F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F" w:themeFill="accent5" w:themeFillShade="CC"/>
      </w:tcPr>
    </w:tblStylePr>
    <w:tblStylePr w:type="lastRow">
      <w:rPr>
        <w:b/>
        <w:bCs/>
        <w:color w:val="6666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3" w:themeFill="accent6" w:themeFillTint="3F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BA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BA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BAC3" w:themeColor="accent2"/>
        <w:left w:val="single" w:sz="4" w:space="0" w:color="4098A4" w:themeColor="accent1"/>
        <w:bottom w:val="single" w:sz="4" w:space="0" w:color="4098A4" w:themeColor="accent1"/>
        <w:right w:val="single" w:sz="4" w:space="0" w:color="4098A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BA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A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A62" w:themeColor="accent1" w:themeShade="99"/>
          <w:insideV w:val="nil"/>
        </w:tcBorders>
        <w:shd w:val="clear" w:color="auto" w:fill="265A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A62" w:themeFill="accent1" w:themeFillShade="99"/>
      </w:tcPr>
    </w:tblStylePr>
    <w:tblStylePr w:type="band1Vert">
      <w:tblPr/>
      <w:tcPr>
        <w:shd w:val="clear" w:color="auto" w:fill="ADD9DF" w:themeFill="accent1" w:themeFillTint="66"/>
      </w:tcPr>
    </w:tblStylePr>
    <w:tblStylePr w:type="band1Horz">
      <w:tblPr/>
      <w:tcPr>
        <w:shd w:val="clear" w:color="auto" w:fill="99D0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BAC3" w:themeColor="accent2"/>
        <w:left w:val="single" w:sz="4" w:space="0" w:color="80BAC3" w:themeColor="accent2"/>
        <w:bottom w:val="single" w:sz="4" w:space="0" w:color="80BAC3" w:themeColor="accent2"/>
        <w:right w:val="single" w:sz="4" w:space="0" w:color="80BA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BA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798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7983" w:themeColor="accent2" w:themeShade="99"/>
          <w:insideV w:val="nil"/>
        </w:tcBorders>
        <w:shd w:val="clear" w:color="auto" w:fill="3E798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983" w:themeFill="accent2" w:themeFillShade="99"/>
      </w:tcPr>
    </w:tblStylePr>
    <w:tblStylePr w:type="band1Vert">
      <w:tblPr/>
      <w:tcPr>
        <w:shd w:val="clear" w:color="auto" w:fill="CCE3E7" w:themeFill="accent2" w:themeFillTint="66"/>
      </w:tcPr>
    </w:tblStylePr>
    <w:tblStylePr w:type="band1Horz">
      <w:tblPr/>
      <w:tcPr>
        <w:shd w:val="clear" w:color="auto" w:fill="BFDC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4050" w:themeColor="accent4"/>
        <w:left w:val="single" w:sz="4" w:space="0" w:color="BFDDE1" w:themeColor="accent3"/>
        <w:bottom w:val="single" w:sz="4" w:space="0" w:color="BFDDE1" w:themeColor="accent3"/>
        <w:right w:val="single" w:sz="4" w:space="0" w:color="BFDD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4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9FA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9FA9" w:themeColor="accent3" w:themeShade="99"/>
          <w:insideV w:val="nil"/>
        </w:tcBorders>
        <w:shd w:val="clear" w:color="auto" w:fill="4F9FA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FA9" w:themeFill="accent3" w:themeFillShade="99"/>
      </w:tcPr>
    </w:tblStylePr>
    <w:tblStylePr w:type="band1Vert">
      <w:tblPr/>
      <w:tcPr>
        <w:shd w:val="clear" w:color="auto" w:fill="E5F1F3" w:themeFill="accent3" w:themeFillTint="66"/>
      </w:tcPr>
    </w:tblStylePr>
    <w:tblStylePr w:type="band1Horz">
      <w:tblPr/>
      <w:tcPr>
        <w:shd w:val="clear" w:color="auto" w:fill="DFEEF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DDE1" w:themeColor="accent3"/>
        <w:left w:val="single" w:sz="4" w:space="0" w:color="404050" w:themeColor="accent4"/>
        <w:bottom w:val="single" w:sz="4" w:space="0" w:color="404050" w:themeColor="accent4"/>
        <w:right w:val="single" w:sz="4" w:space="0" w:color="404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DD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F" w:themeColor="accent4" w:themeShade="99"/>
          <w:insideV w:val="nil"/>
        </w:tcBorders>
        <w:shd w:val="clear" w:color="auto" w:fill="2626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F" w:themeFill="accent4" w:themeFillShade="99"/>
      </w:tcPr>
    </w:tblStylePr>
    <w:tblStylePr w:type="band1Vert">
      <w:tblPr/>
      <w:tcPr>
        <w:shd w:val="clear" w:color="auto" w:fill="ADADBD" w:themeFill="accent4" w:themeFillTint="66"/>
      </w:tcPr>
    </w:tblStylePr>
    <w:tblStylePr w:type="band1Horz">
      <w:tblPr/>
      <w:tcPr>
        <w:shd w:val="clear" w:color="auto" w:fill="9999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D0" w:themeColor="accent6"/>
        <w:left w:val="single" w:sz="4" w:space="0" w:color="80808B" w:themeColor="accent5"/>
        <w:bottom w:val="single" w:sz="4" w:space="0" w:color="80808B" w:themeColor="accent5"/>
        <w:right w:val="single" w:sz="4" w:space="0" w:color="8080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53" w:themeColor="accent5" w:themeShade="99"/>
          <w:insideV w:val="nil"/>
        </w:tcBorders>
        <w:shd w:val="clear" w:color="auto" w:fill="4C4C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53" w:themeFill="accent5" w:themeFillShade="99"/>
      </w:tcPr>
    </w:tblStylePr>
    <w:tblStylePr w:type="band1Vert">
      <w:tblPr/>
      <w:tcPr>
        <w:shd w:val="clear" w:color="auto" w:fill="CCCCD0" w:themeFill="accent5" w:themeFillTint="66"/>
      </w:tcPr>
    </w:tblStylePr>
    <w:tblStylePr w:type="band1Horz">
      <w:tblPr/>
      <w:tcPr>
        <w:shd w:val="clear" w:color="auto" w:fill="BFBF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B" w:themeColor="accent5"/>
        <w:left w:val="single" w:sz="4" w:space="0" w:color="CCCCD0" w:themeColor="accent6"/>
        <w:bottom w:val="single" w:sz="4" w:space="0" w:color="CCCCD0" w:themeColor="accent6"/>
        <w:right w:val="single" w:sz="4" w:space="0" w:color="CCCC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768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7680" w:themeColor="accent6" w:themeShade="99"/>
          <w:insideV w:val="nil"/>
        </w:tcBorders>
        <w:shd w:val="clear" w:color="auto" w:fill="76768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7680" w:themeFill="accent6" w:themeFillShade="99"/>
      </w:tcPr>
    </w:tblStylePr>
    <w:tblStylePr w:type="band1Vert">
      <w:tblPr/>
      <w:tcPr>
        <w:shd w:val="clear" w:color="auto" w:fill="EAEAEC" w:themeFill="accent6" w:themeFillTint="66"/>
      </w:tcPr>
    </w:tblStylePr>
    <w:tblStylePr w:type="band1Horz">
      <w:tblPr/>
      <w:tcPr>
        <w:shd w:val="clear" w:color="auto" w:fill="E5E5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8A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B5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17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17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17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17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BA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656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98A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98A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98A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98A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DD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848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B7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B7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B7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B7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626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E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ADD9DF" w:themeColor="accent1" w:themeTint="66"/>
        <w:left w:val="single" w:sz="4" w:space="0" w:color="ADD9DF" w:themeColor="accent1" w:themeTint="66"/>
        <w:bottom w:val="single" w:sz="4" w:space="0" w:color="ADD9DF" w:themeColor="accent1" w:themeTint="66"/>
        <w:right w:val="single" w:sz="4" w:space="0" w:color="ADD9DF" w:themeColor="accent1" w:themeTint="66"/>
        <w:insideH w:val="single" w:sz="4" w:space="0" w:color="ADD9DF" w:themeColor="accent1" w:themeTint="66"/>
        <w:insideV w:val="single" w:sz="4" w:space="0" w:color="AD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5C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CCE3E7" w:themeColor="accent2" w:themeTint="66"/>
        <w:left w:val="single" w:sz="4" w:space="0" w:color="CCE3E7" w:themeColor="accent2" w:themeTint="66"/>
        <w:bottom w:val="single" w:sz="4" w:space="0" w:color="CCE3E7" w:themeColor="accent2" w:themeTint="66"/>
        <w:right w:val="single" w:sz="4" w:space="0" w:color="CCE3E7" w:themeColor="accent2" w:themeTint="66"/>
        <w:insideH w:val="single" w:sz="4" w:space="0" w:color="CCE3E7" w:themeColor="accent2" w:themeTint="66"/>
        <w:insideV w:val="single" w:sz="4" w:space="0" w:color="CCE3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D5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D5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5F1F3" w:themeColor="accent3" w:themeTint="66"/>
        <w:left w:val="single" w:sz="4" w:space="0" w:color="E5F1F3" w:themeColor="accent3" w:themeTint="66"/>
        <w:bottom w:val="single" w:sz="4" w:space="0" w:color="E5F1F3" w:themeColor="accent3" w:themeTint="66"/>
        <w:right w:val="single" w:sz="4" w:space="0" w:color="E5F1F3" w:themeColor="accent3" w:themeTint="66"/>
        <w:insideH w:val="single" w:sz="4" w:space="0" w:color="E5F1F3" w:themeColor="accent3" w:themeTint="66"/>
        <w:insideV w:val="single" w:sz="4" w:space="0" w:color="E5F1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A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A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ADADBD" w:themeColor="accent4" w:themeTint="66"/>
        <w:left w:val="single" w:sz="4" w:space="0" w:color="ADADBD" w:themeColor="accent4" w:themeTint="66"/>
        <w:bottom w:val="single" w:sz="4" w:space="0" w:color="ADADBD" w:themeColor="accent4" w:themeTint="66"/>
        <w:right w:val="single" w:sz="4" w:space="0" w:color="ADADBD" w:themeColor="accent4" w:themeTint="66"/>
        <w:insideH w:val="single" w:sz="4" w:space="0" w:color="ADADBD" w:themeColor="accent4" w:themeTint="66"/>
        <w:insideV w:val="single" w:sz="4" w:space="0" w:color="ADAD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CCCCD0" w:themeColor="accent5" w:themeTint="66"/>
        <w:left w:val="single" w:sz="4" w:space="0" w:color="CCCCD0" w:themeColor="accent5" w:themeTint="66"/>
        <w:bottom w:val="single" w:sz="4" w:space="0" w:color="CCCCD0" w:themeColor="accent5" w:themeTint="66"/>
        <w:right w:val="single" w:sz="4" w:space="0" w:color="CCCCD0" w:themeColor="accent5" w:themeTint="66"/>
        <w:insideH w:val="single" w:sz="4" w:space="0" w:color="CCCCD0" w:themeColor="accent5" w:themeTint="66"/>
        <w:insideV w:val="single" w:sz="4" w:space="0" w:color="CCCC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AEAEC" w:themeColor="accent6" w:themeTint="66"/>
        <w:left w:val="single" w:sz="4" w:space="0" w:color="EAEAEC" w:themeColor="accent6" w:themeTint="66"/>
        <w:bottom w:val="single" w:sz="4" w:space="0" w:color="EAEAEC" w:themeColor="accent6" w:themeTint="66"/>
        <w:right w:val="single" w:sz="4" w:space="0" w:color="EAEAEC" w:themeColor="accent6" w:themeTint="66"/>
        <w:insideH w:val="single" w:sz="4" w:space="0" w:color="EAEAEC" w:themeColor="accent6" w:themeTint="66"/>
        <w:insideV w:val="single" w:sz="4" w:space="0" w:color="EAEA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85C6CF" w:themeColor="accent1" w:themeTint="99"/>
        <w:bottom w:val="single" w:sz="2" w:space="0" w:color="85C6CF" w:themeColor="accent1" w:themeTint="99"/>
        <w:insideH w:val="single" w:sz="2" w:space="0" w:color="85C6CF" w:themeColor="accent1" w:themeTint="99"/>
        <w:insideV w:val="single" w:sz="2" w:space="0" w:color="85C6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6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6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B2D5DB" w:themeColor="accent2" w:themeTint="99"/>
        <w:bottom w:val="single" w:sz="2" w:space="0" w:color="B2D5DB" w:themeColor="accent2" w:themeTint="99"/>
        <w:insideH w:val="single" w:sz="2" w:space="0" w:color="B2D5DB" w:themeColor="accent2" w:themeTint="99"/>
        <w:insideV w:val="single" w:sz="2" w:space="0" w:color="B2D5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D5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D5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D8EAED" w:themeColor="accent3" w:themeTint="99"/>
        <w:bottom w:val="single" w:sz="2" w:space="0" w:color="D8EAED" w:themeColor="accent3" w:themeTint="99"/>
        <w:insideH w:val="single" w:sz="2" w:space="0" w:color="D8EAED" w:themeColor="accent3" w:themeTint="99"/>
        <w:insideV w:val="single" w:sz="2" w:space="0" w:color="D8EA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EA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EA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84849D" w:themeColor="accent4" w:themeTint="99"/>
        <w:bottom w:val="single" w:sz="2" w:space="0" w:color="84849D" w:themeColor="accent4" w:themeTint="99"/>
        <w:insideH w:val="single" w:sz="2" w:space="0" w:color="84849D" w:themeColor="accent4" w:themeTint="99"/>
        <w:insideV w:val="single" w:sz="2" w:space="0" w:color="8484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B2B2B9" w:themeColor="accent5" w:themeTint="99"/>
        <w:bottom w:val="single" w:sz="2" w:space="0" w:color="B2B2B9" w:themeColor="accent5" w:themeTint="99"/>
        <w:insideH w:val="single" w:sz="2" w:space="0" w:color="B2B2B9" w:themeColor="accent5" w:themeTint="99"/>
        <w:insideV w:val="single" w:sz="2" w:space="0" w:color="B2B2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E0E0E2" w:themeColor="accent6" w:themeTint="99"/>
        <w:bottom w:val="single" w:sz="2" w:space="0" w:color="E0E0E2" w:themeColor="accent6" w:themeTint="99"/>
        <w:insideH w:val="single" w:sz="2" w:space="0" w:color="E0E0E2" w:themeColor="accent6" w:themeTint="99"/>
        <w:insideV w:val="single" w:sz="2" w:space="0" w:color="E0E0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  <w:insideV w:val="single" w:sz="4" w:space="0" w:color="85C6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  <w:tblStylePr w:type="neCell">
      <w:tblPr/>
      <w:tcPr>
        <w:tcBorders>
          <w:bottom w:val="single" w:sz="4" w:space="0" w:color="85C6CF" w:themeColor="accent1" w:themeTint="99"/>
        </w:tcBorders>
      </w:tcPr>
    </w:tblStylePr>
    <w:tblStylePr w:type="nwCell">
      <w:tblPr/>
      <w:tcPr>
        <w:tcBorders>
          <w:bottom w:val="single" w:sz="4" w:space="0" w:color="85C6CF" w:themeColor="accent1" w:themeTint="99"/>
        </w:tcBorders>
      </w:tcPr>
    </w:tblStylePr>
    <w:tblStylePr w:type="seCell">
      <w:tblPr/>
      <w:tcPr>
        <w:tcBorders>
          <w:top w:val="single" w:sz="4" w:space="0" w:color="85C6CF" w:themeColor="accent1" w:themeTint="99"/>
        </w:tcBorders>
      </w:tcPr>
    </w:tblStylePr>
    <w:tblStylePr w:type="swCell">
      <w:tblPr/>
      <w:tcPr>
        <w:tcBorders>
          <w:top w:val="single" w:sz="4" w:space="0" w:color="85C6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  <w:insideV w:val="single" w:sz="4" w:space="0" w:color="B2D5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  <w:tblStylePr w:type="neCell">
      <w:tblPr/>
      <w:tcPr>
        <w:tcBorders>
          <w:bottom w:val="single" w:sz="4" w:space="0" w:color="B2D5DB" w:themeColor="accent2" w:themeTint="99"/>
        </w:tcBorders>
      </w:tcPr>
    </w:tblStylePr>
    <w:tblStylePr w:type="nwCell">
      <w:tblPr/>
      <w:tcPr>
        <w:tcBorders>
          <w:bottom w:val="single" w:sz="4" w:space="0" w:color="B2D5DB" w:themeColor="accent2" w:themeTint="99"/>
        </w:tcBorders>
      </w:tcPr>
    </w:tblStylePr>
    <w:tblStylePr w:type="seCell">
      <w:tblPr/>
      <w:tcPr>
        <w:tcBorders>
          <w:top w:val="single" w:sz="4" w:space="0" w:color="B2D5DB" w:themeColor="accent2" w:themeTint="99"/>
        </w:tcBorders>
      </w:tcPr>
    </w:tblStylePr>
    <w:tblStylePr w:type="swCell">
      <w:tblPr/>
      <w:tcPr>
        <w:tcBorders>
          <w:top w:val="single" w:sz="4" w:space="0" w:color="B2D5D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  <w:insideV w:val="single" w:sz="4" w:space="0" w:color="D8EA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  <w:tblStylePr w:type="neCell">
      <w:tblPr/>
      <w:tcPr>
        <w:tcBorders>
          <w:bottom w:val="single" w:sz="4" w:space="0" w:color="D8EAED" w:themeColor="accent3" w:themeTint="99"/>
        </w:tcBorders>
      </w:tcPr>
    </w:tblStylePr>
    <w:tblStylePr w:type="nwCell">
      <w:tblPr/>
      <w:tcPr>
        <w:tcBorders>
          <w:bottom w:val="single" w:sz="4" w:space="0" w:color="D8EAED" w:themeColor="accent3" w:themeTint="99"/>
        </w:tcBorders>
      </w:tcPr>
    </w:tblStylePr>
    <w:tblStylePr w:type="seCell">
      <w:tblPr/>
      <w:tcPr>
        <w:tcBorders>
          <w:top w:val="single" w:sz="4" w:space="0" w:color="D8EAED" w:themeColor="accent3" w:themeTint="99"/>
        </w:tcBorders>
      </w:tcPr>
    </w:tblStylePr>
    <w:tblStylePr w:type="swCell">
      <w:tblPr/>
      <w:tcPr>
        <w:tcBorders>
          <w:top w:val="single" w:sz="4" w:space="0" w:color="D8EAE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  <w:insideV w:val="single" w:sz="4" w:space="0" w:color="8484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  <w:tblStylePr w:type="neCell">
      <w:tblPr/>
      <w:tcPr>
        <w:tcBorders>
          <w:bottom w:val="single" w:sz="4" w:space="0" w:color="84849D" w:themeColor="accent4" w:themeTint="99"/>
        </w:tcBorders>
      </w:tcPr>
    </w:tblStylePr>
    <w:tblStylePr w:type="nwCell">
      <w:tblPr/>
      <w:tcPr>
        <w:tcBorders>
          <w:bottom w:val="single" w:sz="4" w:space="0" w:color="84849D" w:themeColor="accent4" w:themeTint="99"/>
        </w:tcBorders>
      </w:tcPr>
    </w:tblStylePr>
    <w:tblStylePr w:type="seCell">
      <w:tblPr/>
      <w:tcPr>
        <w:tcBorders>
          <w:top w:val="single" w:sz="4" w:space="0" w:color="84849D" w:themeColor="accent4" w:themeTint="99"/>
        </w:tcBorders>
      </w:tcPr>
    </w:tblStylePr>
    <w:tblStylePr w:type="swCell">
      <w:tblPr/>
      <w:tcPr>
        <w:tcBorders>
          <w:top w:val="single" w:sz="4" w:space="0" w:color="8484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  <w:insideV w:val="single" w:sz="4" w:space="0" w:color="B2B2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bottom w:val="single" w:sz="4" w:space="0" w:color="B2B2B9" w:themeColor="accent5" w:themeTint="99"/>
        </w:tcBorders>
      </w:tcPr>
    </w:tblStylePr>
    <w:tblStylePr w:type="nwCell">
      <w:tblPr/>
      <w:tcPr>
        <w:tcBorders>
          <w:bottom w:val="single" w:sz="4" w:space="0" w:color="B2B2B9" w:themeColor="accent5" w:themeTint="99"/>
        </w:tcBorders>
      </w:tcPr>
    </w:tblStylePr>
    <w:tblStylePr w:type="seCell">
      <w:tblPr/>
      <w:tcPr>
        <w:tcBorders>
          <w:top w:val="single" w:sz="4" w:space="0" w:color="B2B2B9" w:themeColor="accent5" w:themeTint="99"/>
        </w:tcBorders>
      </w:tcPr>
    </w:tblStylePr>
    <w:tblStylePr w:type="swCell">
      <w:tblPr/>
      <w:tcPr>
        <w:tcBorders>
          <w:top w:val="single" w:sz="4" w:space="0" w:color="B2B2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  <w:insideV w:val="single" w:sz="4" w:space="0" w:color="E0E0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  <w:tblStylePr w:type="neCell">
      <w:tblPr/>
      <w:tcPr>
        <w:tcBorders>
          <w:bottom w:val="single" w:sz="4" w:space="0" w:color="E0E0E2" w:themeColor="accent6" w:themeTint="99"/>
        </w:tcBorders>
      </w:tcPr>
    </w:tblStylePr>
    <w:tblStylePr w:type="nwCell">
      <w:tblPr/>
      <w:tcPr>
        <w:tcBorders>
          <w:bottom w:val="single" w:sz="4" w:space="0" w:color="E0E0E2" w:themeColor="accent6" w:themeTint="99"/>
        </w:tcBorders>
      </w:tcPr>
    </w:tblStylePr>
    <w:tblStylePr w:type="seCell">
      <w:tblPr/>
      <w:tcPr>
        <w:tcBorders>
          <w:top w:val="single" w:sz="4" w:space="0" w:color="E0E0E2" w:themeColor="accent6" w:themeTint="99"/>
        </w:tcBorders>
      </w:tcPr>
    </w:tblStylePr>
    <w:tblStylePr w:type="swCell">
      <w:tblPr/>
      <w:tcPr>
        <w:tcBorders>
          <w:top w:val="single" w:sz="4" w:space="0" w:color="E0E0E2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  <w:insideV w:val="single" w:sz="4" w:space="0" w:color="85C6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8A4" w:themeColor="accent1"/>
          <w:left w:val="single" w:sz="4" w:space="0" w:color="4098A4" w:themeColor="accent1"/>
          <w:bottom w:val="single" w:sz="4" w:space="0" w:color="4098A4" w:themeColor="accent1"/>
          <w:right w:val="single" w:sz="4" w:space="0" w:color="4098A4" w:themeColor="accent1"/>
          <w:insideH w:val="nil"/>
          <w:insideV w:val="nil"/>
        </w:tcBorders>
        <w:shd w:val="clear" w:color="auto" w:fill="4098A4" w:themeFill="accent1"/>
      </w:tcPr>
    </w:tblStylePr>
    <w:tblStylePr w:type="lastRow">
      <w:rPr>
        <w:b/>
        <w:bCs/>
      </w:rPr>
      <w:tblPr/>
      <w:tcPr>
        <w:tcBorders>
          <w:top w:val="double" w:sz="4" w:space="0" w:color="4098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  <w:insideV w:val="single" w:sz="4" w:space="0" w:color="B2D5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BAC3" w:themeColor="accent2"/>
          <w:left w:val="single" w:sz="4" w:space="0" w:color="80BAC3" w:themeColor="accent2"/>
          <w:bottom w:val="single" w:sz="4" w:space="0" w:color="80BAC3" w:themeColor="accent2"/>
          <w:right w:val="single" w:sz="4" w:space="0" w:color="80BAC3" w:themeColor="accent2"/>
          <w:insideH w:val="nil"/>
          <w:insideV w:val="nil"/>
        </w:tcBorders>
        <w:shd w:val="clear" w:color="auto" w:fill="80BAC3" w:themeFill="accent2"/>
      </w:tcPr>
    </w:tblStylePr>
    <w:tblStylePr w:type="lastRow">
      <w:rPr>
        <w:b/>
        <w:bCs/>
      </w:rPr>
      <w:tblPr/>
      <w:tcPr>
        <w:tcBorders>
          <w:top w:val="double" w:sz="4" w:space="0" w:color="80BA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  <w:insideV w:val="single" w:sz="4" w:space="0" w:color="D8EA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DDE1" w:themeColor="accent3"/>
          <w:left w:val="single" w:sz="4" w:space="0" w:color="BFDDE1" w:themeColor="accent3"/>
          <w:bottom w:val="single" w:sz="4" w:space="0" w:color="BFDDE1" w:themeColor="accent3"/>
          <w:right w:val="single" w:sz="4" w:space="0" w:color="BFDDE1" w:themeColor="accent3"/>
          <w:insideH w:val="nil"/>
          <w:insideV w:val="nil"/>
        </w:tcBorders>
        <w:shd w:val="clear" w:color="auto" w:fill="BFDDE1" w:themeFill="accent3"/>
      </w:tcPr>
    </w:tblStylePr>
    <w:tblStylePr w:type="lastRow">
      <w:rPr>
        <w:b/>
        <w:bCs/>
      </w:rPr>
      <w:tblPr/>
      <w:tcPr>
        <w:tcBorders>
          <w:top w:val="double" w:sz="4" w:space="0" w:color="BF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  <w:insideV w:val="single" w:sz="4" w:space="0" w:color="8484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50" w:themeColor="accent4"/>
          <w:left w:val="single" w:sz="4" w:space="0" w:color="404050" w:themeColor="accent4"/>
          <w:bottom w:val="single" w:sz="4" w:space="0" w:color="404050" w:themeColor="accent4"/>
          <w:right w:val="single" w:sz="4" w:space="0" w:color="404050" w:themeColor="accent4"/>
          <w:insideH w:val="nil"/>
          <w:insideV w:val="nil"/>
        </w:tcBorders>
        <w:shd w:val="clear" w:color="auto" w:fill="404050" w:themeFill="accent4"/>
      </w:tcPr>
    </w:tblStylePr>
    <w:tblStylePr w:type="lastRow">
      <w:rPr>
        <w:b/>
        <w:bCs/>
      </w:rPr>
      <w:tblPr/>
      <w:tcPr>
        <w:tcBorders>
          <w:top w:val="double" w:sz="4" w:space="0" w:color="404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  <w:insideV w:val="single" w:sz="4" w:space="0" w:color="B2B2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B" w:themeColor="accent5"/>
          <w:left w:val="single" w:sz="4" w:space="0" w:color="80808B" w:themeColor="accent5"/>
          <w:bottom w:val="single" w:sz="4" w:space="0" w:color="80808B" w:themeColor="accent5"/>
          <w:right w:val="single" w:sz="4" w:space="0" w:color="80808B" w:themeColor="accent5"/>
          <w:insideH w:val="nil"/>
          <w:insideV w:val="nil"/>
        </w:tcBorders>
        <w:shd w:val="clear" w:color="auto" w:fill="80808B" w:themeFill="accent5"/>
      </w:tcPr>
    </w:tblStylePr>
    <w:tblStylePr w:type="lastRow">
      <w:rPr>
        <w:b/>
        <w:bCs/>
      </w:rPr>
      <w:tblPr/>
      <w:tcPr>
        <w:tcBorders>
          <w:top w:val="double" w:sz="4" w:space="0" w:color="808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  <w:insideV w:val="single" w:sz="4" w:space="0" w:color="E0E0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D0" w:themeColor="accent6"/>
          <w:left w:val="single" w:sz="4" w:space="0" w:color="CCCCD0" w:themeColor="accent6"/>
          <w:bottom w:val="single" w:sz="4" w:space="0" w:color="CCCCD0" w:themeColor="accent6"/>
          <w:right w:val="single" w:sz="4" w:space="0" w:color="CCCCD0" w:themeColor="accent6"/>
          <w:insideH w:val="nil"/>
          <w:insideV w:val="nil"/>
        </w:tcBorders>
        <w:shd w:val="clear" w:color="auto" w:fill="CCCCD0" w:themeFill="accent6"/>
      </w:tcPr>
    </w:tblStylePr>
    <w:tblStylePr w:type="lastRow">
      <w:rPr>
        <w:b/>
        <w:bCs/>
      </w:rPr>
      <w:tblPr/>
      <w:tcPr>
        <w:tcBorders>
          <w:top w:val="double" w:sz="4" w:space="0" w:color="CCCC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C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8A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8A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8A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8A4" w:themeFill="accent1"/>
      </w:tcPr>
    </w:tblStylePr>
    <w:tblStylePr w:type="band1Vert">
      <w:tblPr/>
      <w:tcPr>
        <w:shd w:val="clear" w:color="auto" w:fill="ADD9DF" w:themeFill="accent1" w:themeFillTint="66"/>
      </w:tcPr>
    </w:tblStylePr>
    <w:tblStylePr w:type="band1Horz">
      <w:tblPr/>
      <w:tcPr>
        <w:shd w:val="clear" w:color="auto" w:fill="ADD9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A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A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BA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BAC3" w:themeFill="accent2"/>
      </w:tcPr>
    </w:tblStylePr>
    <w:tblStylePr w:type="band1Vert">
      <w:tblPr/>
      <w:tcPr>
        <w:shd w:val="clear" w:color="auto" w:fill="CCE3E7" w:themeFill="accent2" w:themeFillTint="66"/>
      </w:tcPr>
    </w:tblStylePr>
    <w:tblStylePr w:type="band1Horz">
      <w:tblPr/>
      <w:tcPr>
        <w:shd w:val="clear" w:color="auto" w:fill="CCE3E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DD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DD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DD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DDE1" w:themeFill="accent3"/>
      </w:tcPr>
    </w:tblStylePr>
    <w:tblStylePr w:type="band1Vert">
      <w:tblPr/>
      <w:tcPr>
        <w:shd w:val="clear" w:color="auto" w:fill="E5F1F3" w:themeFill="accent3" w:themeFillTint="66"/>
      </w:tcPr>
    </w:tblStylePr>
    <w:tblStylePr w:type="band1Horz">
      <w:tblPr/>
      <w:tcPr>
        <w:shd w:val="clear" w:color="auto" w:fill="E5F1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50" w:themeFill="accent4"/>
      </w:tcPr>
    </w:tblStylePr>
    <w:tblStylePr w:type="band1Vert">
      <w:tblPr/>
      <w:tcPr>
        <w:shd w:val="clear" w:color="auto" w:fill="ADADBD" w:themeFill="accent4" w:themeFillTint="66"/>
      </w:tcPr>
    </w:tblStylePr>
    <w:tblStylePr w:type="band1Horz">
      <w:tblPr/>
      <w:tcPr>
        <w:shd w:val="clear" w:color="auto" w:fill="ADAD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B" w:themeFill="accent5"/>
      </w:tcPr>
    </w:tblStylePr>
    <w:tblStylePr w:type="band1Vert">
      <w:tblPr/>
      <w:tcPr>
        <w:shd w:val="clear" w:color="auto" w:fill="CCCCD0" w:themeFill="accent5" w:themeFillTint="66"/>
      </w:tcPr>
    </w:tblStylePr>
    <w:tblStylePr w:type="band1Horz">
      <w:tblPr/>
      <w:tcPr>
        <w:shd w:val="clear" w:color="auto" w:fill="CCCC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D0" w:themeFill="accent6"/>
      </w:tcPr>
    </w:tblStylePr>
    <w:tblStylePr w:type="band1Vert">
      <w:tblPr/>
      <w:tcPr>
        <w:shd w:val="clear" w:color="auto" w:fill="EAEAEC" w:themeFill="accent6" w:themeFillTint="66"/>
      </w:tcPr>
    </w:tblStylePr>
    <w:tblStylePr w:type="band1Horz">
      <w:tblPr/>
      <w:tcPr>
        <w:shd w:val="clear" w:color="auto" w:fill="EAEAEC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294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294A5A"/>
    <w:pPr>
      <w:spacing w:after="0" w:line="240" w:lineRule="auto"/>
    </w:pPr>
    <w:rPr>
      <w:color w:val="30717A" w:themeColor="accent1" w:themeShade="BF"/>
    </w:r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  <w:insideV w:val="single" w:sz="4" w:space="0" w:color="85C6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5C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294A5A"/>
    <w:pPr>
      <w:spacing w:after="0" w:line="240" w:lineRule="auto"/>
    </w:pPr>
    <w:rPr>
      <w:color w:val="4D98A4" w:themeColor="accent2" w:themeShade="BF"/>
    </w:r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  <w:insideV w:val="single" w:sz="4" w:space="0" w:color="B2D5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D5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D5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294A5A"/>
    <w:pPr>
      <w:spacing w:after="0" w:line="240" w:lineRule="auto"/>
    </w:pPr>
    <w:rPr>
      <w:color w:val="77B7BF" w:themeColor="accent3" w:themeShade="BF"/>
    </w:r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  <w:insideV w:val="single" w:sz="4" w:space="0" w:color="D8EA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EA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EA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294A5A"/>
    <w:pPr>
      <w:spacing w:after="0" w:line="240" w:lineRule="auto"/>
    </w:pPr>
    <w:rPr>
      <w:color w:val="30303B" w:themeColor="accent4" w:themeShade="BF"/>
    </w:r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  <w:insideV w:val="single" w:sz="4" w:space="0" w:color="8484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294A5A"/>
    <w:pPr>
      <w:spacing w:after="0" w:line="240" w:lineRule="auto"/>
    </w:pPr>
    <w:rPr>
      <w:color w:val="5F5F68" w:themeColor="accent5" w:themeShade="BF"/>
    </w:r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  <w:insideV w:val="single" w:sz="4" w:space="0" w:color="B2B2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294A5A"/>
    <w:pPr>
      <w:spacing w:after="0" w:line="240" w:lineRule="auto"/>
    </w:pPr>
    <w:rPr>
      <w:color w:val="96969E" w:themeColor="accent6" w:themeShade="BF"/>
    </w:r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  <w:insideV w:val="single" w:sz="4" w:space="0" w:color="E0E0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294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294A5A"/>
    <w:pPr>
      <w:spacing w:after="0" w:line="240" w:lineRule="auto"/>
    </w:pPr>
    <w:rPr>
      <w:color w:val="30717A" w:themeColor="accent1" w:themeShade="BF"/>
    </w:r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  <w:insideV w:val="single" w:sz="4" w:space="0" w:color="85C6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  <w:tblStylePr w:type="neCell">
      <w:tblPr/>
      <w:tcPr>
        <w:tcBorders>
          <w:bottom w:val="single" w:sz="4" w:space="0" w:color="85C6CF" w:themeColor="accent1" w:themeTint="99"/>
        </w:tcBorders>
      </w:tcPr>
    </w:tblStylePr>
    <w:tblStylePr w:type="nwCell">
      <w:tblPr/>
      <w:tcPr>
        <w:tcBorders>
          <w:bottom w:val="single" w:sz="4" w:space="0" w:color="85C6CF" w:themeColor="accent1" w:themeTint="99"/>
        </w:tcBorders>
      </w:tcPr>
    </w:tblStylePr>
    <w:tblStylePr w:type="seCell">
      <w:tblPr/>
      <w:tcPr>
        <w:tcBorders>
          <w:top w:val="single" w:sz="4" w:space="0" w:color="85C6CF" w:themeColor="accent1" w:themeTint="99"/>
        </w:tcBorders>
      </w:tcPr>
    </w:tblStylePr>
    <w:tblStylePr w:type="swCell">
      <w:tblPr/>
      <w:tcPr>
        <w:tcBorders>
          <w:top w:val="single" w:sz="4" w:space="0" w:color="85C6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294A5A"/>
    <w:pPr>
      <w:spacing w:after="0" w:line="240" w:lineRule="auto"/>
    </w:pPr>
    <w:rPr>
      <w:color w:val="4D98A4" w:themeColor="accent2" w:themeShade="BF"/>
    </w:r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  <w:insideV w:val="single" w:sz="4" w:space="0" w:color="B2D5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  <w:tblStylePr w:type="neCell">
      <w:tblPr/>
      <w:tcPr>
        <w:tcBorders>
          <w:bottom w:val="single" w:sz="4" w:space="0" w:color="B2D5DB" w:themeColor="accent2" w:themeTint="99"/>
        </w:tcBorders>
      </w:tcPr>
    </w:tblStylePr>
    <w:tblStylePr w:type="nwCell">
      <w:tblPr/>
      <w:tcPr>
        <w:tcBorders>
          <w:bottom w:val="single" w:sz="4" w:space="0" w:color="B2D5DB" w:themeColor="accent2" w:themeTint="99"/>
        </w:tcBorders>
      </w:tcPr>
    </w:tblStylePr>
    <w:tblStylePr w:type="seCell">
      <w:tblPr/>
      <w:tcPr>
        <w:tcBorders>
          <w:top w:val="single" w:sz="4" w:space="0" w:color="B2D5DB" w:themeColor="accent2" w:themeTint="99"/>
        </w:tcBorders>
      </w:tcPr>
    </w:tblStylePr>
    <w:tblStylePr w:type="swCell">
      <w:tblPr/>
      <w:tcPr>
        <w:tcBorders>
          <w:top w:val="single" w:sz="4" w:space="0" w:color="B2D5D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294A5A"/>
    <w:pPr>
      <w:spacing w:after="0" w:line="240" w:lineRule="auto"/>
    </w:pPr>
    <w:rPr>
      <w:color w:val="77B7BF" w:themeColor="accent3" w:themeShade="BF"/>
    </w:r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  <w:insideV w:val="single" w:sz="4" w:space="0" w:color="D8EA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  <w:tblStylePr w:type="neCell">
      <w:tblPr/>
      <w:tcPr>
        <w:tcBorders>
          <w:bottom w:val="single" w:sz="4" w:space="0" w:color="D8EAED" w:themeColor="accent3" w:themeTint="99"/>
        </w:tcBorders>
      </w:tcPr>
    </w:tblStylePr>
    <w:tblStylePr w:type="nwCell">
      <w:tblPr/>
      <w:tcPr>
        <w:tcBorders>
          <w:bottom w:val="single" w:sz="4" w:space="0" w:color="D8EAED" w:themeColor="accent3" w:themeTint="99"/>
        </w:tcBorders>
      </w:tcPr>
    </w:tblStylePr>
    <w:tblStylePr w:type="seCell">
      <w:tblPr/>
      <w:tcPr>
        <w:tcBorders>
          <w:top w:val="single" w:sz="4" w:space="0" w:color="D8EAED" w:themeColor="accent3" w:themeTint="99"/>
        </w:tcBorders>
      </w:tcPr>
    </w:tblStylePr>
    <w:tblStylePr w:type="swCell">
      <w:tblPr/>
      <w:tcPr>
        <w:tcBorders>
          <w:top w:val="single" w:sz="4" w:space="0" w:color="D8EAE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294A5A"/>
    <w:pPr>
      <w:spacing w:after="0" w:line="240" w:lineRule="auto"/>
    </w:pPr>
    <w:rPr>
      <w:color w:val="30303B" w:themeColor="accent4" w:themeShade="BF"/>
    </w:r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  <w:insideV w:val="single" w:sz="4" w:space="0" w:color="8484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  <w:tblStylePr w:type="neCell">
      <w:tblPr/>
      <w:tcPr>
        <w:tcBorders>
          <w:bottom w:val="single" w:sz="4" w:space="0" w:color="84849D" w:themeColor="accent4" w:themeTint="99"/>
        </w:tcBorders>
      </w:tcPr>
    </w:tblStylePr>
    <w:tblStylePr w:type="nwCell">
      <w:tblPr/>
      <w:tcPr>
        <w:tcBorders>
          <w:bottom w:val="single" w:sz="4" w:space="0" w:color="84849D" w:themeColor="accent4" w:themeTint="99"/>
        </w:tcBorders>
      </w:tcPr>
    </w:tblStylePr>
    <w:tblStylePr w:type="seCell">
      <w:tblPr/>
      <w:tcPr>
        <w:tcBorders>
          <w:top w:val="single" w:sz="4" w:space="0" w:color="84849D" w:themeColor="accent4" w:themeTint="99"/>
        </w:tcBorders>
      </w:tcPr>
    </w:tblStylePr>
    <w:tblStylePr w:type="swCell">
      <w:tblPr/>
      <w:tcPr>
        <w:tcBorders>
          <w:top w:val="single" w:sz="4" w:space="0" w:color="8484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294A5A"/>
    <w:pPr>
      <w:spacing w:after="0" w:line="240" w:lineRule="auto"/>
    </w:pPr>
    <w:rPr>
      <w:color w:val="5F5F68" w:themeColor="accent5" w:themeShade="BF"/>
    </w:r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  <w:insideV w:val="single" w:sz="4" w:space="0" w:color="B2B2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bottom w:val="single" w:sz="4" w:space="0" w:color="B2B2B9" w:themeColor="accent5" w:themeTint="99"/>
        </w:tcBorders>
      </w:tcPr>
    </w:tblStylePr>
    <w:tblStylePr w:type="nwCell">
      <w:tblPr/>
      <w:tcPr>
        <w:tcBorders>
          <w:bottom w:val="single" w:sz="4" w:space="0" w:color="B2B2B9" w:themeColor="accent5" w:themeTint="99"/>
        </w:tcBorders>
      </w:tcPr>
    </w:tblStylePr>
    <w:tblStylePr w:type="seCell">
      <w:tblPr/>
      <w:tcPr>
        <w:tcBorders>
          <w:top w:val="single" w:sz="4" w:space="0" w:color="B2B2B9" w:themeColor="accent5" w:themeTint="99"/>
        </w:tcBorders>
      </w:tcPr>
    </w:tblStylePr>
    <w:tblStylePr w:type="swCell">
      <w:tblPr/>
      <w:tcPr>
        <w:tcBorders>
          <w:top w:val="single" w:sz="4" w:space="0" w:color="B2B2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294A5A"/>
    <w:pPr>
      <w:spacing w:after="0" w:line="240" w:lineRule="auto"/>
    </w:pPr>
    <w:rPr>
      <w:color w:val="96969E" w:themeColor="accent6" w:themeShade="BF"/>
    </w:r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  <w:insideV w:val="single" w:sz="4" w:space="0" w:color="E0E0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  <w:tblStylePr w:type="neCell">
      <w:tblPr/>
      <w:tcPr>
        <w:tcBorders>
          <w:bottom w:val="single" w:sz="4" w:space="0" w:color="E0E0E2" w:themeColor="accent6" w:themeTint="99"/>
        </w:tcBorders>
      </w:tcPr>
    </w:tblStylePr>
    <w:tblStylePr w:type="nwCell">
      <w:tblPr/>
      <w:tcPr>
        <w:tcBorders>
          <w:bottom w:val="single" w:sz="4" w:space="0" w:color="E0E0E2" w:themeColor="accent6" w:themeTint="99"/>
        </w:tcBorders>
      </w:tcPr>
    </w:tblStylePr>
    <w:tblStylePr w:type="seCell">
      <w:tblPr/>
      <w:tcPr>
        <w:tcBorders>
          <w:top w:val="single" w:sz="4" w:space="0" w:color="E0E0E2" w:themeColor="accent6" w:themeTint="99"/>
        </w:tcBorders>
      </w:tcPr>
    </w:tblStylePr>
    <w:tblStylePr w:type="swCell">
      <w:tblPr/>
      <w:tcPr>
        <w:tcBorders>
          <w:top w:val="single" w:sz="4" w:space="0" w:color="E0E0E2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98A4" w:themeColor="accent1"/>
        <w:left w:val="single" w:sz="8" w:space="0" w:color="4098A4" w:themeColor="accent1"/>
        <w:bottom w:val="single" w:sz="8" w:space="0" w:color="4098A4" w:themeColor="accent1"/>
        <w:right w:val="single" w:sz="8" w:space="0" w:color="4098A4" w:themeColor="accent1"/>
        <w:insideH w:val="single" w:sz="8" w:space="0" w:color="4098A4" w:themeColor="accent1"/>
        <w:insideV w:val="single" w:sz="8" w:space="0" w:color="4098A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18" w:space="0" w:color="4098A4" w:themeColor="accent1"/>
          <w:right w:val="single" w:sz="8" w:space="0" w:color="4098A4" w:themeColor="accent1"/>
          <w:insideH w:val="nil"/>
          <w:insideV w:val="single" w:sz="8" w:space="0" w:color="4098A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  <w:insideH w:val="nil"/>
          <w:insideV w:val="single" w:sz="8" w:space="0" w:color="4098A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</w:tcPr>
    </w:tblStylePr>
    <w:tblStylePr w:type="band1Vert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  <w:shd w:val="clear" w:color="auto" w:fill="CCE7EB" w:themeFill="accent1" w:themeFillTint="3F"/>
      </w:tcPr>
    </w:tblStylePr>
    <w:tblStylePr w:type="band1Horz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  <w:insideV w:val="single" w:sz="8" w:space="0" w:color="4098A4" w:themeColor="accent1"/>
        </w:tcBorders>
        <w:shd w:val="clear" w:color="auto" w:fill="CCE7EB" w:themeFill="accent1" w:themeFillTint="3F"/>
      </w:tcPr>
    </w:tblStylePr>
    <w:tblStylePr w:type="band2Horz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  <w:insideV w:val="single" w:sz="8" w:space="0" w:color="4098A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BAC3" w:themeColor="accent2"/>
        <w:left w:val="single" w:sz="8" w:space="0" w:color="80BAC3" w:themeColor="accent2"/>
        <w:bottom w:val="single" w:sz="8" w:space="0" w:color="80BAC3" w:themeColor="accent2"/>
        <w:right w:val="single" w:sz="8" w:space="0" w:color="80BAC3" w:themeColor="accent2"/>
        <w:insideH w:val="single" w:sz="8" w:space="0" w:color="80BAC3" w:themeColor="accent2"/>
        <w:insideV w:val="single" w:sz="8" w:space="0" w:color="80BA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18" w:space="0" w:color="80BAC3" w:themeColor="accent2"/>
          <w:right w:val="single" w:sz="8" w:space="0" w:color="80BAC3" w:themeColor="accent2"/>
          <w:insideH w:val="nil"/>
          <w:insideV w:val="single" w:sz="8" w:space="0" w:color="80BA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  <w:insideH w:val="nil"/>
          <w:insideV w:val="single" w:sz="8" w:space="0" w:color="80BA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</w:tcPr>
    </w:tblStylePr>
    <w:tblStylePr w:type="band1Vert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  <w:shd w:val="clear" w:color="auto" w:fill="DFEDF0" w:themeFill="accent2" w:themeFillTint="3F"/>
      </w:tcPr>
    </w:tblStylePr>
    <w:tblStylePr w:type="band1Horz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  <w:insideV w:val="single" w:sz="8" w:space="0" w:color="80BAC3" w:themeColor="accent2"/>
        </w:tcBorders>
        <w:shd w:val="clear" w:color="auto" w:fill="DFEDF0" w:themeFill="accent2" w:themeFillTint="3F"/>
      </w:tcPr>
    </w:tblStylePr>
    <w:tblStylePr w:type="band2Horz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  <w:insideV w:val="single" w:sz="8" w:space="0" w:color="80BAC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FDDE1" w:themeColor="accent3"/>
        <w:left w:val="single" w:sz="8" w:space="0" w:color="BFDDE1" w:themeColor="accent3"/>
        <w:bottom w:val="single" w:sz="8" w:space="0" w:color="BFDDE1" w:themeColor="accent3"/>
        <w:right w:val="single" w:sz="8" w:space="0" w:color="BFDDE1" w:themeColor="accent3"/>
        <w:insideH w:val="single" w:sz="8" w:space="0" w:color="BFDDE1" w:themeColor="accent3"/>
        <w:insideV w:val="single" w:sz="8" w:space="0" w:color="BFDD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18" w:space="0" w:color="BFDDE1" w:themeColor="accent3"/>
          <w:right w:val="single" w:sz="8" w:space="0" w:color="BFDDE1" w:themeColor="accent3"/>
          <w:insideH w:val="nil"/>
          <w:insideV w:val="single" w:sz="8" w:space="0" w:color="BFDD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  <w:insideH w:val="nil"/>
          <w:insideV w:val="single" w:sz="8" w:space="0" w:color="BFDD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</w:tcPr>
    </w:tblStylePr>
    <w:tblStylePr w:type="band1Vert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  <w:shd w:val="clear" w:color="auto" w:fill="EFF6F7" w:themeFill="accent3" w:themeFillTint="3F"/>
      </w:tcPr>
    </w:tblStylePr>
    <w:tblStylePr w:type="band1Horz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  <w:insideV w:val="single" w:sz="8" w:space="0" w:color="BFDDE1" w:themeColor="accent3"/>
        </w:tcBorders>
        <w:shd w:val="clear" w:color="auto" w:fill="EFF6F7" w:themeFill="accent3" w:themeFillTint="3F"/>
      </w:tcPr>
    </w:tblStylePr>
    <w:tblStylePr w:type="band2Horz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  <w:insideV w:val="single" w:sz="8" w:space="0" w:color="BFDDE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50" w:themeColor="accent4"/>
        <w:left w:val="single" w:sz="8" w:space="0" w:color="404050" w:themeColor="accent4"/>
        <w:bottom w:val="single" w:sz="8" w:space="0" w:color="404050" w:themeColor="accent4"/>
        <w:right w:val="single" w:sz="8" w:space="0" w:color="404050" w:themeColor="accent4"/>
        <w:insideH w:val="single" w:sz="8" w:space="0" w:color="404050" w:themeColor="accent4"/>
        <w:insideV w:val="single" w:sz="8" w:space="0" w:color="404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18" w:space="0" w:color="404050" w:themeColor="accent4"/>
          <w:right w:val="single" w:sz="8" w:space="0" w:color="404050" w:themeColor="accent4"/>
          <w:insideH w:val="nil"/>
          <w:insideV w:val="single" w:sz="8" w:space="0" w:color="404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  <w:insideH w:val="nil"/>
          <w:insideV w:val="single" w:sz="8" w:space="0" w:color="404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</w:tcPr>
    </w:tblStylePr>
    <w:tblStylePr w:type="band1Vert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  <w:shd w:val="clear" w:color="auto" w:fill="CCCCD6" w:themeFill="accent4" w:themeFillTint="3F"/>
      </w:tcPr>
    </w:tblStylePr>
    <w:tblStylePr w:type="band1Horz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  <w:insideV w:val="single" w:sz="8" w:space="0" w:color="404050" w:themeColor="accent4"/>
        </w:tcBorders>
        <w:shd w:val="clear" w:color="auto" w:fill="CCCCD6" w:themeFill="accent4" w:themeFillTint="3F"/>
      </w:tcPr>
    </w:tblStylePr>
    <w:tblStylePr w:type="band2Horz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  <w:insideV w:val="single" w:sz="8" w:space="0" w:color="404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08B" w:themeColor="accent5"/>
        <w:left w:val="single" w:sz="8" w:space="0" w:color="80808B" w:themeColor="accent5"/>
        <w:bottom w:val="single" w:sz="8" w:space="0" w:color="80808B" w:themeColor="accent5"/>
        <w:right w:val="single" w:sz="8" w:space="0" w:color="80808B" w:themeColor="accent5"/>
        <w:insideH w:val="single" w:sz="8" w:space="0" w:color="80808B" w:themeColor="accent5"/>
        <w:insideV w:val="single" w:sz="8" w:space="0" w:color="8080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18" w:space="0" w:color="80808B" w:themeColor="accent5"/>
          <w:right w:val="single" w:sz="8" w:space="0" w:color="80808B" w:themeColor="accent5"/>
          <w:insideH w:val="nil"/>
          <w:insideV w:val="single" w:sz="8" w:space="0" w:color="8080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  <w:insideH w:val="nil"/>
          <w:insideV w:val="single" w:sz="8" w:space="0" w:color="8080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</w:tcPr>
    </w:tblStylePr>
    <w:tblStylePr w:type="band1Vert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  <w:shd w:val="clear" w:color="auto" w:fill="DFDFE2" w:themeFill="accent5" w:themeFillTint="3F"/>
      </w:tcPr>
    </w:tblStylePr>
    <w:tblStylePr w:type="band1Horz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  <w:insideV w:val="single" w:sz="8" w:space="0" w:color="80808B" w:themeColor="accent5"/>
        </w:tcBorders>
        <w:shd w:val="clear" w:color="auto" w:fill="DFDFE2" w:themeFill="accent5" w:themeFillTint="3F"/>
      </w:tcPr>
    </w:tblStylePr>
    <w:tblStylePr w:type="band2Horz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  <w:insideV w:val="single" w:sz="8" w:space="0" w:color="8080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CCCD0" w:themeColor="accent6"/>
        <w:left w:val="single" w:sz="8" w:space="0" w:color="CCCCD0" w:themeColor="accent6"/>
        <w:bottom w:val="single" w:sz="8" w:space="0" w:color="CCCCD0" w:themeColor="accent6"/>
        <w:right w:val="single" w:sz="8" w:space="0" w:color="CCCCD0" w:themeColor="accent6"/>
        <w:insideH w:val="single" w:sz="8" w:space="0" w:color="CCCCD0" w:themeColor="accent6"/>
        <w:insideV w:val="single" w:sz="8" w:space="0" w:color="CCCC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18" w:space="0" w:color="CCCCD0" w:themeColor="accent6"/>
          <w:right w:val="single" w:sz="8" w:space="0" w:color="CCCCD0" w:themeColor="accent6"/>
          <w:insideH w:val="nil"/>
          <w:insideV w:val="single" w:sz="8" w:space="0" w:color="CCCC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  <w:insideH w:val="nil"/>
          <w:insideV w:val="single" w:sz="8" w:space="0" w:color="CCCC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</w:tcPr>
    </w:tblStylePr>
    <w:tblStylePr w:type="band1Vert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  <w:shd w:val="clear" w:color="auto" w:fill="F2F2F3" w:themeFill="accent6" w:themeFillTint="3F"/>
      </w:tcPr>
    </w:tblStylePr>
    <w:tblStylePr w:type="band1Horz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  <w:insideV w:val="single" w:sz="8" w:space="0" w:color="CCCCD0" w:themeColor="accent6"/>
        </w:tcBorders>
        <w:shd w:val="clear" w:color="auto" w:fill="F2F2F3" w:themeFill="accent6" w:themeFillTint="3F"/>
      </w:tcPr>
    </w:tblStylePr>
    <w:tblStylePr w:type="band2Horz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  <w:insideV w:val="single" w:sz="8" w:space="0" w:color="CCCCD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BAC3" w:themeColor="accent2"/>
        <w:left w:val="single" w:sz="8" w:space="0" w:color="80BAC3" w:themeColor="accent2"/>
        <w:bottom w:val="single" w:sz="8" w:space="0" w:color="80BAC3" w:themeColor="accent2"/>
        <w:right w:val="single" w:sz="8" w:space="0" w:color="80BA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BA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</w:tcPr>
    </w:tblStylePr>
    <w:tblStylePr w:type="band1Horz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FDDE1" w:themeColor="accent3"/>
        <w:left w:val="single" w:sz="8" w:space="0" w:color="BFDDE1" w:themeColor="accent3"/>
        <w:bottom w:val="single" w:sz="8" w:space="0" w:color="BFDDE1" w:themeColor="accent3"/>
        <w:right w:val="single" w:sz="8" w:space="0" w:color="BFDD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DD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</w:tcPr>
    </w:tblStylePr>
    <w:tblStylePr w:type="band1Horz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08B" w:themeColor="accent5"/>
        <w:left w:val="single" w:sz="8" w:space="0" w:color="80808B" w:themeColor="accent5"/>
        <w:bottom w:val="single" w:sz="8" w:space="0" w:color="80808B" w:themeColor="accent5"/>
        <w:right w:val="single" w:sz="8" w:space="0" w:color="8080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</w:tcPr>
    </w:tblStylePr>
    <w:tblStylePr w:type="band1Horz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CCCD0" w:themeColor="accent6"/>
        <w:left w:val="single" w:sz="8" w:space="0" w:color="CCCCD0" w:themeColor="accent6"/>
        <w:bottom w:val="single" w:sz="8" w:space="0" w:color="CCCCD0" w:themeColor="accent6"/>
        <w:right w:val="single" w:sz="8" w:space="0" w:color="CCCC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</w:tcPr>
    </w:tblStylePr>
    <w:tblStylePr w:type="band1Horz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</w:tcPr>
    </w:tblStylePr>
  </w:style>
  <w:style w:type="table" w:styleId="LightShading-Accent1">
    <w:name w:val="Light Shading Accent 1"/>
    <w:basedOn w:val="TableNormal"/>
    <w:uiPriority w:val="60"/>
    <w:semiHidden/>
    <w:rsid w:val="00294A5A"/>
    <w:pPr>
      <w:spacing w:before="0" w:after="0" w:line="240" w:lineRule="auto"/>
    </w:pPr>
    <w:rPr>
      <w:color w:val="30717A" w:themeColor="accent1" w:themeShade="BF"/>
    </w:rPr>
    <w:tblPr>
      <w:tblStyleRowBandSize w:val="1"/>
      <w:tblStyleColBandSize w:val="1"/>
      <w:tblBorders>
        <w:top w:val="single" w:sz="8" w:space="0" w:color="4098A4" w:themeColor="accent1"/>
        <w:bottom w:val="single" w:sz="8" w:space="0" w:color="4098A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8A4" w:themeColor="accent1"/>
          <w:left w:val="nil"/>
          <w:bottom w:val="single" w:sz="8" w:space="0" w:color="4098A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8A4" w:themeColor="accent1"/>
          <w:left w:val="nil"/>
          <w:bottom w:val="single" w:sz="8" w:space="0" w:color="4098A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94A5A"/>
    <w:pPr>
      <w:spacing w:before="0" w:after="0" w:line="240" w:lineRule="auto"/>
    </w:pPr>
    <w:rPr>
      <w:color w:val="4D98A4" w:themeColor="accent2" w:themeShade="BF"/>
    </w:rPr>
    <w:tblPr>
      <w:tblStyleRowBandSize w:val="1"/>
      <w:tblStyleColBandSize w:val="1"/>
      <w:tblBorders>
        <w:top w:val="single" w:sz="8" w:space="0" w:color="80BAC3" w:themeColor="accent2"/>
        <w:bottom w:val="single" w:sz="8" w:space="0" w:color="80BA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C3" w:themeColor="accent2"/>
          <w:left w:val="nil"/>
          <w:bottom w:val="single" w:sz="8" w:space="0" w:color="80BA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C3" w:themeColor="accent2"/>
          <w:left w:val="nil"/>
          <w:bottom w:val="single" w:sz="8" w:space="0" w:color="80BA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D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D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94A5A"/>
    <w:pPr>
      <w:spacing w:before="0" w:after="0" w:line="240" w:lineRule="auto"/>
    </w:pPr>
    <w:rPr>
      <w:color w:val="77B7BF" w:themeColor="accent3" w:themeShade="BF"/>
    </w:rPr>
    <w:tblPr>
      <w:tblStyleRowBandSize w:val="1"/>
      <w:tblStyleColBandSize w:val="1"/>
      <w:tblBorders>
        <w:top w:val="single" w:sz="8" w:space="0" w:color="BFDDE1" w:themeColor="accent3"/>
        <w:bottom w:val="single" w:sz="8" w:space="0" w:color="BFDD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E1" w:themeColor="accent3"/>
          <w:left w:val="nil"/>
          <w:bottom w:val="single" w:sz="8" w:space="0" w:color="BFDD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E1" w:themeColor="accent3"/>
          <w:left w:val="nil"/>
          <w:bottom w:val="single" w:sz="8" w:space="0" w:color="BFDD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6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94A5A"/>
    <w:pPr>
      <w:spacing w:before="0" w:after="0" w:line="240" w:lineRule="auto"/>
    </w:pPr>
    <w:rPr>
      <w:color w:val="30303B" w:themeColor="accent4" w:themeShade="BF"/>
    </w:rPr>
    <w:tblPr>
      <w:tblStyleRowBandSize w:val="1"/>
      <w:tblStyleColBandSize w:val="1"/>
      <w:tblBorders>
        <w:top w:val="single" w:sz="8" w:space="0" w:color="404050" w:themeColor="accent4"/>
        <w:bottom w:val="single" w:sz="8" w:space="0" w:color="404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50" w:themeColor="accent4"/>
          <w:left w:val="nil"/>
          <w:bottom w:val="single" w:sz="8" w:space="0" w:color="404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50" w:themeColor="accent4"/>
          <w:left w:val="nil"/>
          <w:bottom w:val="single" w:sz="8" w:space="0" w:color="404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94A5A"/>
    <w:pPr>
      <w:spacing w:before="0" w:after="0" w:line="240" w:lineRule="auto"/>
    </w:pPr>
    <w:rPr>
      <w:color w:val="5F5F68" w:themeColor="accent5" w:themeShade="BF"/>
    </w:rPr>
    <w:tblPr>
      <w:tblStyleRowBandSize w:val="1"/>
      <w:tblStyleColBandSize w:val="1"/>
      <w:tblBorders>
        <w:top w:val="single" w:sz="8" w:space="0" w:color="80808B" w:themeColor="accent5"/>
        <w:bottom w:val="single" w:sz="8" w:space="0" w:color="8080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B" w:themeColor="accent5"/>
          <w:left w:val="nil"/>
          <w:bottom w:val="single" w:sz="8" w:space="0" w:color="8080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B" w:themeColor="accent5"/>
          <w:left w:val="nil"/>
          <w:bottom w:val="single" w:sz="8" w:space="0" w:color="8080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94A5A"/>
    <w:pPr>
      <w:spacing w:before="0" w:after="0" w:line="240" w:lineRule="auto"/>
    </w:pPr>
    <w:rPr>
      <w:color w:val="96969E" w:themeColor="accent6" w:themeShade="BF"/>
    </w:rPr>
    <w:tblPr>
      <w:tblStyleRowBandSize w:val="1"/>
      <w:tblStyleColBandSize w:val="1"/>
      <w:tblBorders>
        <w:top w:val="single" w:sz="8" w:space="0" w:color="CCCCD0" w:themeColor="accent6"/>
        <w:bottom w:val="single" w:sz="8" w:space="0" w:color="CCCC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D0" w:themeColor="accent6"/>
          <w:left w:val="nil"/>
          <w:bottom w:val="single" w:sz="8" w:space="0" w:color="CCCC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D0" w:themeColor="accent6"/>
          <w:left w:val="nil"/>
          <w:bottom w:val="single" w:sz="8" w:space="0" w:color="CCCC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3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D5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D5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EA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EA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5C6CF" w:themeColor="accent1" w:themeTint="99"/>
        <w:bottom w:val="single" w:sz="4" w:space="0" w:color="85C6CF" w:themeColor="accent1" w:themeTint="99"/>
        <w:insideH w:val="single" w:sz="4" w:space="0" w:color="85C6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D5DB" w:themeColor="accent2" w:themeTint="99"/>
        <w:bottom w:val="single" w:sz="4" w:space="0" w:color="B2D5DB" w:themeColor="accent2" w:themeTint="99"/>
        <w:insideH w:val="single" w:sz="4" w:space="0" w:color="B2D5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D8EAED" w:themeColor="accent3" w:themeTint="99"/>
        <w:bottom w:val="single" w:sz="4" w:space="0" w:color="D8EAED" w:themeColor="accent3" w:themeTint="99"/>
        <w:insideH w:val="single" w:sz="4" w:space="0" w:color="D8EA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4849D" w:themeColor="accent4" w:themeTint="99"/>
        <w:bottom w:val="single" w:sz="4" w:space="0" w:color="84849D" w:themeColor="accent4" w:themeTint="99"/>
        <w:insideH w:val="single" w:sz="4" w:space="0" w:color="8484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B2B9" w:themeColor="accent5" w:themeTint="99"/>
        <w:bottom w:val="single" w:sz="4" w:space="0" w:color="B2B2B9" w:themeColor="accent5" w:themeTint="99"/>
        <w:insideH w:val="single" w:sz="4" w:space="0" w:color="B2B2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0E0E2" w:themeColor="accent6" w:themeTint="99"/>
        <w:bottom w:val="single" w:sz="4" w:space="0" w:color="E0E0E2" w:themeColor="accent6" w:themeTint="99"/>
        <w:insideH w:val="single" w:sz="4" w:space="0" w:color="E0E0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4098A4" w:themeColor="accent1"/>
        <w:left w:val="single" w:sz="4" w:space="0" w:color="4098A4" w:themeColor="accent1"/>
        <w:bottom w:val="single" w:sz="4" w:space="0" w:color="4098A4" w:themeColor="accent1"/>
        <w:right w:val="single" w:sz="4" w:space="0" w:color="4098A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8A4" w:themeFill="accent1"/>
      </w:tcPr>
    </w:tblStylePr>
    <w:tblStylePr w:type="lastRow">
      <w:rPr>
        <w:b/>
        <w:bCs/>
      </w:rPr>
      <w:tblPr/>
      <w:tcPr>
        <w:tcBorders>
          <w:top w:val="double" w:sz="4" w:space="0" w:color="4098A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8A4" w:themeColor="accent1"/>
          <w:right w:val="single" w:sz="4" w:space="0" w:color="4098A4" w:themeColor="accent1"/>
        </w:tcBorders>
      </w:tcPr>
    </w:tblStylePr>
    <w:tblStylePr w:type="band1Horz">
      <w:tblPr/>
      <w:tcPr>
        <w:tcBorders>
          <w:top w:val="single" w:sz="4" w:space="0" w:color="4098A4" w:themeColor="accent1"/>
          <w:bottom w:val="single" w:sz="4" w:space="0" w:color="4098A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8A4" w:themeColor="accent1"/>
          <w:left w:val="nil"/>
        </w:tcBorders>
      </w:tcPr>
    </w:tblStylePr>
    <w:tblStylePr w:type="swCell">
      <w:tblPr/>
      <w:tcPr>
        <w:tcBorders>
          <w:top w:val="double" w:sz="4" w:space="0" w:color="4098A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0BAC3" w:themeColor="accent2"/>
        <w:left w:val="single" w:sz="4" w:space="0" w:color="80BAC3" w:themeColor="accent2"/>
        <w:bottom w:val="single" w:sz="4" w:space="0" w:color="80BAC3" w:themeColor="accent2"/>
        <w:right w:val="single" w:sz="4" w:space="0" w:color="80BA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BAC3" w:themeFill="accent2"/>
      </w:tcPr>
    </w:tblStylePr>
    <w:tblStylePr w:type="lastRow">
      <w:rPr>
        <w:b/>
        <w:bCs/>
      </w:rPr>
      <w:tblPr/>
      <w:tcPr>
        <w:tcBorders>
          <w:top w:val="double" w:sz="4" w:space="0" w:color="80BA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BAC3" w:themeColor="accent2"/>
          <w:right w:val="single" w:sz="4" w:space="0" w:color="80BAC3" w:themeColor="accent2"/>
        </w:tcBorders>
      </w:tcPr>
    </w:tblStylePr>
    <w:tblStylePr w:type="band1Horz">
      <w:tblPr/>
      <w:tcPr>
        <w:tcBorders>
          <w:top w:val="single" w:sz="4" w:space="0" w:color="80BAC3" w:themeColor="accent2"/>
          <w:bottom w:val="single" w:sz="4" w:space="0" w:color="80BA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BAC3" w:themeColor="accent2"/>
          <w:left w:val="nil"/>
        </w:tcBorders>
      </w:tcPr>
    </w:tblStylePr>
    <w:tblStylePr w:type="swCell">
      <w:tblPr/>
      <w:tcPr>
        <w:tcBorders>
          <w:top w:val="double" w:sz="4" w:space="0" w:color="80BAC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FDDE1" w:themeColor="accent3"/>
        <w:left w:val="single" w:sz="4" w:space="0" w:color="BFDDE1" w:themeColor="accent3"/>
        <w:bottom w:val="single" w:sz="4" w:space="0" w:color="BFDDE1" w:themeColor="accent3"/>
        <w:right w:val="single" w:sz="4" w:space="0" w:color="BFDD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DDE1" w:themeFill="accent3"/>
      </w:tcPr>
    </w:tblStylePr>
    <w:tblStylePr w:type="lastRow">
      <w:rPr>
        <w:b/>
        <w:bCs/>
      </w:rPr>
      <w:tblPr/>
      <w:tcPr>
        <w:tcBorders>
          <w:top w:val="double" w:sz="4" w:space="0" w:color="BFDD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DDE1" w:themeColor="accent3"/>
          <w:right w:val="single" w:sz="4" w:space="0" w:color="BFDDE1" w:themeColor="accent3"/>
        </w:tcBorders>
      </w:tcPr>
    </w:tblStylePr>
    <w:tblStylePr w:type="band1Horz">
      <w:tblPr/>
      <w:tcPr>
        <w:tcBorders>
          <w:top w:val="single" w:sz="4" w:space="0" w:color="BFDDE1" w:themeColor="accent3"/>
          <w:bottom w:val="single" w:sz="4" w:space="0" w:color="BFDD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DDE1" w:themeColor="accent3"/>
          <w:left w:val="nil"/>
        </w:tcBorders>
      </w:tcPr>
    </w:tblStylePr>
    <w:tblStylePr w:type="swCell">
      <w:tblPr/>
      <w:tcPr>
        <w:tcBorders>
          <w:top w:val="double" w:sz="4" w:space="0" w:color="BFDDE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404050" w:themeColor="accent4"/>
        <w:left w:val="single" w:sz="4" w:space="0" w:color="404050" w:themeColor="accent4"/>
        <w:bottom w:val="single" w:sz="4" w:space="0" w:color="404050" w:themeColor="accent4"/>
        <w:right w:val="single" w:sz="4" w:space="0" w:color="404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50" w:themeFill="accent4"/>
      </w:tcPr>
    </w:tblStylePr>
    <w:tblStylePr w:type="lastRow">
      <w:rPr>
        <w:b/>
        <w:bCs/>
      </w:rPr>
      <w:tblPr/>
      <w:tcPr>
        <w:tcBorders>
          <w:top w:val="double" w:sz="4" w:space="0" w:color="404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50" w:themeColor="accent4"/>
          <w:right w:val="single" w:sz="4" w:space="0" w:color="404050" w:themeColor="accent4"/>
        </w:tcBorders>
      </w:tcPr>
    </w:tblStylePr>
    <w:tblStylePr w:type="band1Horz">
      <w:tblPr/>
      <w:tcPr>
        <w:tcBorders>
          <w:top w:val="single" w:sz="4" w:space="0" w:color="404050" w:themeColor="accent4"/>
          <w:bottom w:val="single" w:sz="4" w:space="0" w:color="404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50" w:themeColor="accent4"/>
          <w:left w:val="nil"/>
        </w:tcBorders>
      </w:tcPr>
    </w:tblStylePr>
    <w:tblStylePr w:type="swCell">
      <w:tblPr/>
      <w:tcPr>
        <w:tcBorders>
          <w:top w:val="double" w:sz="4" w:space="0" w:color="404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0808B" w:themeColor="accent5"/>
        <w:left w:val="single" w:sz="4" w:space="0" w:color="80808B" w:themeColor="accent5"/>
        <w:bottom w:val="single" w:sz="4" w:space="0" w:color="80808B" w:themeColor="accent5"/>
        <w:right w:val="single" w:sz="4" w:space="0" w:color="8080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B" w:themeFill="accent5"/>
      </w:tcPr>
    </w:tblStylePr>
    <w:tblStylePr w:type="lastRow">
      <w:rPr>
        <w:b/>
        <w:bCs/>
      </w:rPr>
      <w:tblPr/>
      <w:tcPr>
        <w:tcBorders>
          <w:top w:val="double" w:sz="4" w:space="0" w:color="8080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B" w:themeColor="accent5"/>
          <w:right w:val="single" w:sz="4" w:space="0" w:color="80808B" w:themeColor="accent5"/>
        </w:tcBorders>
      </w:tcPr>
    </w:tblStylePr>
    <w:tblStylePr w:type="band1Horz">
      <w:tblPr/>
      <w:tcPr>
        <w:tcBorders>
          <w:top w:val="single" w:sz="4" w:space="0" w:color="80808B" w:themeColor="accent5"/>
          <w:bottom w:val="single" w:sz="4" w:space="0" w:color="8080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B" w:themeColor="accent5"/>
          <w:left w:val="nil"/>
        </w:tcBorders>
      </w:tcPr>
    </w:tblStylePr>
    <w:tblStylePr w:type="swCell">
      <w:tblPr/>
      <w:tcPr>
        <w:tcBorders>
          <w:top w:val="double" w:sz="4" w:space="0" w:color="8080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CCCCD0" w:themeColor="accent6"/>
        <w:left w:val="single" w:sz="4" w:space="0" w:color="CCCCD0" w:themeColor="accent6"/>
        <w:bottom w:val="single" w:sz="4" w:space="0" w:color="CCCCD0" w:themeColor="accent6"/>
        <w:right w:val="single" w:sz="4" w:space="0" w:color="CCCC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D0" w:themeFill="accent6"/>
      </w:tcPr>
    </w:tblStylePr>
    <w:tblStylePr w:type="lastRow">
      <w:rPr>
        <w:b/>
        <w:bCs/>
      </w:rPr>
      <w:tblPr/>
      <w:tcPr>
        <w:tcBorders>
          <w:top w:val="double" w:sz="4" w:space="0" w:color="CCCC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D0" w:themeColor="accent6"/>
          <w:right w:val="single" w:sz="4" w:space="0" w:color="CCCCD0" w:themeColor="accent6"/>
        </w:tcBorders>
      </w:tcPr>
    </w:tblStylePr>
    <w:tblStylePr w:type="band1Horz">
      <w:tblPr/>
      <w:tcPr>
        <w:tcBorders>
          <w:top w:val="single" w:sz="4" w:space="0" w:color="CCCCD0" w:themeColor="accent6"/>
          <w:bottom w:val="single" w:sz="4" w:space="0" w:color="CCCC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D0" w:themeColor="accent6"/>
          <w:left w:val="nil"/>
        </w:tcBorders>
      </w:tcPr>
    </w:tblStylePr>
    <w:tblStylePr w:type="swCell">
      <w:tblPr/>
      <w:tcPr>
        <w:tcBorders>
          <w:top w:val="double" w:sz="4" w:space="0" w:color="CCCCD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8A4" w:themeColor="accent1"/>
          <w:left w:val="single" w:sz="4" w:space="0" w:color="4098A4" w:themeColor="accent1"/>
          <w:bottom w:val="single" w:sz="4" w:space="0" w:color="4098A4" w:themeColor="accent1"/>
          <w:right w:val="single" w:sz="4" w:space="0" w:color="4098A4" w:themeColor="accent1"/>
          <w:insideH w:val="nil"/>
        </w:tcBorders>
        <w:shd w:val="clear" w:color="auto" w:fill="4098A4" w:themeFill="accent1"/>
      </w:tcPr>
    </w:tblStylePr>
    <w:tblStylePr w:type="lastRow">
      <w:rPr>
        <w:b/>
        <w:bCs/>
      </w:rPr>
      <w:tblPr/>
      <w:tcPr>
        <w:tcBorders>
          <w:top w:val="double" w:sz="4" w:space="0" w:color="85C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BAC3" w:themeColor="accent2"/>
          <w:left w:val="single" w:sz="4" w:space="0" w:color="80BAC3" w:themeColor="accent2"/>
          <w:bottom w:val="single" w:sz="4" w:space="0" w:color="80BAC3" w:themeColor="accent2"/>
          <w:right w:val="single" w:sz="4" w:space="0" w:color="80BAC3" w:themeColor="accent2"/>
          <w:insideH w:val="nil"/>
        </w:tcBorders>
        <w:shd w:val="clear" w:color="auto" w:fill="80BAC3" w:themeFill="accent2"/>
      </w:tcPr>
    </w:tblStylePr>
    <w:tblStylePr w:type="lastRow">
      <w:rPr>
        <w:b/>
        <w:bCs/>
      </w:rPr>
      <w:tblPr/>
      <w:tcPr>
        <w:tcBorders>
          <w:top w:val="double" w:sz="4" w:space="0" w:color="B2D5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DDE1" w:themeColor="accent3"/>
          <w:left w:val="single" w:sz="4" w:space="0" w:color="BFDDE1" w:themeColor="accent3"/>
          <w:bottom w:val="single" w:sz="4" w:space="0" w:color="BFDDE1" w:themeColor="accent3"/>
          <w:right w:val="single" w:sz="4" w:space="0" w:color="BFDDE1" w:themeColor="accent3"/>
          <w:insideH w:val="nil"/>
        </w:tcBorders>
        <w:shd w:val="clear" w:color="auto" w:fill="BFDDE1" w:themeFill="accent3"/>
      </w:tcPr>
    </w:tblStylePr>
    <w:tblStylePr w:type="lastRow">
      <w:rPr>
        <w:b/>
        <w:bCs/>
      </w:rPr>
      <w:tblPr/>
      <w:tcPr>
        <w:tcBorders>
          <w:top w:val="double" w:sz="4" w:space="0" w:color="D8EA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50" w:themeColor="accent4"/>
          <w:left w:val="single" w:sz="4" w:space="0" w:color="404050" w:themeColor="accent4"/>
          <w:bottom w:val="single" w:sz="4" w:space="0" w:color="404050" w:themeColor="accent4"/>
          <w:right w:val="single" w:sz="4" w:space="0" w:color="404050" w:themeColor="accent4"/>
          <w:insideH w:val="nil"/>
        </w:tcBorders>
        <w:shd w:val="clear" w:color="auto" w:fill="404050" w:themeFill="accent4"/>
      </w:tcPr>
    </w:tblStylePr>
    <w:tblStylePr w:type="lastRow">
      <w:rPr>
        <w:b/>
        <w:bCs/>
      </w:rPr>
      <w:tblPr/>
      <w:tcPr>
        <w:tcBorders>
          <w:top w:val="double" w:sz="4" w:space="0" w:color="8484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B" w:themeColor="accent5"/>
          <w:left w:val="single" w:sz="4" w:space="0" w:color="80808B" w:themeColor="accent5"/>
          <w:bottom w:val="single" w:sz="4" w:space="0" w:color="80808B" w:themeColor="accent5"/>
          <w:right w:val="single" w:sz="4" w:space="0" w:color="80808B" w:themeColor="accent5"/>
          <w:insideH w:val="nil"/>
        </w:tcBorders>
        <w:shd w:val="clear" w:color="auto" w:fill="80808B" w:themeFill="accent5"/>
      </w:tcPr>
    </w:tblStylePr>
    <w:tblStylePr w:type="lastRow">
      <w:rPr>
        <w:b/>
        <w:bCs/>
      </w:rPr>
      <w:tblPr/>
      <w:tcPr>
        <w:tcBorders>
          <w:top w:val="double" w:sz="4" w:space="0" w:color="B2B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D0" w:themeColor="accent6"/>
          <w:left w:val="single" w:sz="4" w:space="0" w:color="CCCCD0" w:themeColor="accent6"/>
          <w:bottom w:val="single" w:sz="4" w:space="0" w:color="CCCCD0" w:themeColor="accent6"/>
          <w:right w:val="single" w:sz="4" w:space="0" w:color="CCCCD0" w:themeColor="accent6"/>
          <w:insideH w:val="nil"/>
        </w:tcBorders>
        <w:shd w:val="clear" w:color="auto" w:fill="CCCCD0" w:themeFill="accent6"/>
      </w:tcPr>
    </w:tblStylePr>
    <w:tblStylePr w:type="lastRow">
      <w:rPr>
        <w:b/>
        <w:bCs/>
      </w:rPr>
      <w:tblPr/>
      <w:tcPr>
        <w:tcBorders>
          <w:top w:val="double" w:sz="4" w:space="0" w:color="E0E0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8A4" w:themeColor="accent1"/>
        <w:left w:val="single" w:sz="24" w:space="0" w:color="4098A4" w:themeColor="accent1"/>
        <w:bottom w:val="single" w:sz="24" w:space="0" w:color="4098A4" w:themeColor="accent1"/>
        <w:right w:val="single" w:sz="24" w:space="0" w:color="4098A4" w:themeColor="accent1"/>
      </w:tblBorders>
    </w:tblPr>
    <w:tcPr>
      <w:shd w:val="clear" w:color="auto" w:fill="4098A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BAC3" w:themeColor="accent2"/>
        <w:left w:val="single" w:sz="24" w:space="0" w:color="80BAC3" w:themeColor="accent2"/>
        <w:bottom w:val="single" w:sz="24" w:space="0" w:color="80BAC3" w:themeColor="accent2"/>
        <w:right w:val="single" w:sz="24" w:space="0" w:color="80BAC3" w:themeColor="accent2"/>
      </w:tblBorders>
    </w:tblPr>
    <w:tcPr>
      <w:shd w:val="clear" w:color="auto" w:fill="80BA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DDE1" w:themeColor="accent3"/>
        <w:left w:val="single" w:sz="24" w:space="0" w:color="BFDDE1" w:themeColor="accent3"/>
        <w:bottom w:val="single" w:sz="24" w:space="0" w:color="BFDDE1" w:themeColor="accent3"/>
        <w:right w:val="single" w:sz="24" w:space="0" w:color="BFDDE1" w:themeColor="accent3"/>
      </w:tblBorders>
    </w:tblPr>
    <w:tcPr>
      <w:shd w:val="clear" w:color="auto" w:fill="BFDD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50" w:themeColor="accent4"/>
        <w:left w:val="single" w:sz="24" w:space="0" w:color="404050" w:themeColor="accent4"/>
        <w:bottom w:val="single" w:sz="24" w:space="0" w:color="404050" w:themeColor="accent4"/>
        <w:right w:val="single" w:sz="24" w:space="0" w:color="404050" w:themeColor="accent4"/>
      </w:tblBorders>
    </w:tblPr>
    <w:tcPr>
      <w:shd w:val="clear" w:color="auto" w:fill="404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B" w:themeColor="accent5"/>
        <w:left w:val="single" w:sz="24" w:space="0" w:color="80808B" w:themeColor="accent5"/>
        <w:bottom w:val="single" w:sz="24" w:space="0" w:color="80808B" w:themeColor="accent5"/>
        <w:right w:val="single" w:sz="24" w:space="0" w:color="80808B" w:themeColor="accent5"/>
      </w:tblBorders>
    </w:tblPr>
    <w:tcPr>
      <w:shd w:val="clear" w:color="auto" w:fill="8080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D0" w:themeColor="accent6"/>
        <w:left w:val="single" w:sz="24" w:space="0" w:color="CCCCD0" w:themeColor="accent6"/>
        <w:bottom w:val="single" w:sz="24" w:space="0" w:color="CCCCD0" w:themeColor="accent6"/>
        <w:right w:val="single" w:sz="24" w:space="0" w:color="CCCCD0" w:themeColor="accent6"/>
      </w:tblBorders>
    </w:tblPr>
    <w:tcPr>
      <w:shd w:val="clear" w:color="auto" w:fill="CCCC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294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294A5A"/>
    <w:pPr>
      <w:spacing w:after="0" w:line="240" w:lineRule="auto"/>
    </w:pPr>
    <w:rPr>
      <w:color w:val="30717A" w:themeColor="accent1" w:themeShade="BF"/>
    </w:rPr>
    <w:tblPr>
      <w:tblStyleRowBandSize w:val="1"/>
      <w:tblStyleColBandSize w:val="1"/>
      <w:tblBorders>
        <w:top w:val="single" w:sz="4" w:space="0" w:color="4098A4" w:themeColor="accent1"/>
        <w:bottom w:val="single" w:sz="4" w:space="0" w:color="4098A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098A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98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294A5A"/>
    <w:pPr>
      <w:spacing w:after="0" w:line="240" w:lineRule="auto"/>
    </w:pPr>
    <w:rPr>
      <w:color w:val="4D98A4" w:themeColor="accent2" w:themeShade="BF"/>
    </w:rPr>
    <w:tblPr>
      <w:tblStyleRowBandSize w:val="1"/>
      <w:tblStyleColBandSize w:val="1"/>
      <w:tblBorders>
        <w:top w:val="single" w:sz="4" w:space="0" w:color="80BAC3" w:themeColor="accent2"/>
        <w:bottom w:val="single" w:sz="4" w:space="0" w:color="80BA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BA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BA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294A5A"/>
    <w:pPr>
      <w:spacing w:after="0" w:line="240" w:lineRule="auto"/>
    </w:pPr>
    <w:rPr>
      <w:color w:val="77B7BF" w:themeColor="accent3" w:themeShade="BF"/>
    </w:rPr>
    <w:tblPr>
      <w:tblStyleRowBandSize w:val="1"/>
      <w:tblStyleColBandSize w:val="1"/>
      <w:tblBorders>
        <w:top w:val="single" w:sz="4" w:space="0" w:color="BFDDE1" w:themeColor="accent3"/>
        <w:bottom w:val="single" w:sz="4" w:space="0" w:color="BFDD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DD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294A5A"/>
    <w:pPr>
      <w:spacing w:after="0" w:line="240" w:lineRule="auto"/>
    </w:pPr>
    <w:rPr>
      <w:color w:val="30303B" w:themeColor="accent4" w:themeShade="BF"/>
    </w:rPr>
    <w:tblPr>
      <w:tblStyleRowBandSize w:val="1"/>
      <w:tblStyleColBandSize w:val="1"/>
      <w:tblBorders>
        <w:top w:val="single" w:sz="4" w:space="0" w:color="404050" w:themeColor="accent4"/>
        <w:bottom w:val="single" w:sz="4" w:space="0" w:color="404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04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294A5A"/>
    <w:pPr>
      <w:spacing w:after="0" w:line="240" w:lineRule="auto"/>
    </w:pPr>
    <w:rPr>
      <w:color w:val="5F5F68" w:themeColor="accent5" w:themeShade="BF"/>
    </w:rPr>
    <w:tblPr>
      <w:tblStyleRowBandSize w:val="1"/>
      <w:tblStyleColBandSize w:val="1"/>
      <w:tblBorders>
        <w:top w:val="single" w:sz="4" w:space="0" w:color="80808B" w:themeColor="accent5"/>
        <w:bottom w:val="single" w:sz="4" w:space="0" w:color="8080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080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294A5A"/>
    <w:pPr>
      <w:spacing w:after="0" w:line="240" w:lineRule="auto"/>
    </w:pPr>
    <w:rPr>
      <w:color w:val="96969E" w:themeColor="accent6" w:themeShade="BF"/>
    </w:rPr>
    <w:tblPr>
      <w:tblStyleRowBandSize w:val="1"/>
      <w:tblStyleColBandSize w:val="1"/>
      <w:tblBorders>
        <w:top w:val="single" w:sz="4" w:space="0" w:color="CCCCD0" w:themeColor="accent6"/>
        <w:bottom w:val="single" w:sz="4" w:space="0" w:color="CCCC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CC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294A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294A5A"/>
    <w:pPr>
      <w:spacing w:after="0" w:line="240" w:lineRule="auto"/>
    </w:pPr>
    <w:rPr>
      <w:color w:val="30717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8A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8A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8A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8A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294A5A"/>
    <w:pPr>
      <w:spacing w:after="0" w:line="240" w:lineRule="auto"/>
    </w:pPr>
    <w:rPr>
      <w:color w:val="4D98A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BA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BA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BA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BA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294A5A"/>
    <w:pPr>
      <w:spacing w:after="0" w:line="240" w:lineRule="auto"/>
    </w:pPr>
    <w:rPr>
      <w:color w:val="77B7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DD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DD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DD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DD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294A5A"/>
    <w:pPr>
      <w:spacing w:after="0" w:line="240" w:lineRule="auto"/>
    </w:pPr>
    <w:rPr>
      <w:color w:val="303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294A5A"/>
    <w:pPr>
      <w:spacing w:after="0" w:line="240" w:lineRule="auto"/>
    </w:pPr>
    <w:rPr>
      <w:color w:val="5F5F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294A5A"/>
    <w:pPr>
      <w:spacing w:after="0" w:line="240" w:lineRule="auto"/>
    </w:pPr>
    <w:rPr>
      <w:color w:val="96969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6B8C3" w:themeColor="accent1" w:themeTint="BF"/>
        <w:left w:val="single" w:sz="8" w:space="0" w:color="66B8C3" w:themeColor="accent1" w:themeTint="BF"/>
        <w:bottom w:val="single" w:sz="8" w:space="0" w:color="66B8C3" w:themeColor="accent1" w:themeTint="BF"/>
        <w:right w:val="single" w:sz="8" w:space="0" w:color="66B8C3" w:themeColor="accent1" w:themeTint="BF"/>
        <w:insideH w:val="single" w:sz="8" w:space="0" w:color="66B8C3" w:themeColor="accent1" w:themeTint="BF"/>
        <w:insideV w:val="single" w:sz="8" w:space="0" w:color="66B8C3" w:themeColor="accent1" w:themeTint="BF"/>
      </w:tblBorders>
    </w:tblPr>
    <w:tcPr>
      <w:shd w:val="clear" w:color="auto" w:fill="CC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8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0D7" w:themeFill="accent1" w:themeFillTint="7F"/>
      </w:tcPr>
    </w:tblStylePr>
    <w:tblStylePr w:type="band1Horz">
      <w:tblPr/>
      <w:tcPr>
        <w:shd w:val="clear" w:color="auto" w:fill="99D0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CBD2" w:themeColor="accent2" w:themeTint="BF"/>
        <w:left w:val="single" w:sz="8" w:space="0" w:color="9FCBD2" w:themeColor="accent2" w:themeTint="BF"/>
        <w:bottom w:val="single" w:sz="8" w:space="0" w:color="9FCBD2" w:themeColor="accent2" w:themeTint="BF"/>
        <w:right w:val="single" w:sz="8" w:space="0" w:color="9FCBD2" w:themeColor="accent2" w:themeTint="BF"/>
        <w:insideH w:val="single" w:sz="8" w:space="0" w:color="9FCBD2" w:themeColor="accent2" w:themeTint="BF"/>
        <w:insideV w:val="single" w:sz="8" w:space="0" w:color="9FCBD2" w:themeColor="accent2" w:themeTint="BF"/>
      </w:tblBorders>
    </w:tblPr>
    <w:tcPr>
      <w:shd w:val="clear" w:color="auto" w:fill="DFED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CB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CE1" w:themeFill="accent2" w:themeFillTint="7F"/>
      </w:tcPr>
    </w:tblStylePr>
    <w:tblStylePr w:type="band1Horz">
      <w:tblPr/>
      <w:tcPr>
        <w:shd w:val="clear" w:color="auto" w:fill="BFDCE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EE5E8" w:themeColor="accent3" w:themeTint="BF"/>
        <w:left w:val="single" w:sz="8" w:space="0" w:color="CEE5E8" w:themeColor="accent3" w:themeTint="BF"/>
        <w:bottom w:val="single" w:sz="8" w:space="0" w:color="CEE5E8" w:themeColor="accent3" w:themeTint="BF"/>
        <w:right w:val="single" w:sz="8" w:space="0" w:color="CEE5E8" w:themeColor="accent3" w:themeTint="BF"/>
        <w:insideH w:val="single" w:sz="8" w:space="0" w:color="CEE5E8" w:themeColor="accent3" w:themeTint="BF"/>
        <w:insideV w:val="single" w:sz="8" w:space="0" w:color="CEE5E8" w:themeColor="accent3" w:themeTint="BF"/>
      </w:tblBorders>
    </w:tblPr>
    <w:tcPr>
      <w:shd w:val="clear" w:color="auto" w:fill="EFF6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5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0" w:themeFill="accent3" w:themeFillTint="7F"/>
      </w:tcPr>
    </w:tblStylePr>
    <w:tblStylePr w:type="band1Horz">
      <w:tblPr/>
      <w:tcPr>
        <w:shd w:val="clear" w:color="auto" w:fill="DFEEF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86882" w:themeColor="accent4" w:themeTint="BF"/>
        <w:left w:val="single" w:sz="8" w:space="0" w:color="686882" w:themeColor="accent4" w:themeTint="BF"/>
        <w:bottom w:val="single" w:sz="8" w:space="0" w:color="686882" w:themeColor="accent4" w:themeTint="BF"/>
        <w:right w:val="single" w:sz="8" w:space="0" w:color="686882" w:themeColor="accent4" w:themeTint="BF"/>
        <w:insideH w:val="single" w:sz="8" w:space="0" w:color="686882" w:themeColor="accent4" w:themeTint="BF"/>
        <w:insideV w:val="single" w:sz="8" w:space="0" w:color="686882" w:themeColor="accent4" w:themeTint="BF"/>
      </w:tblBorders>
    </w:tblPr>
    <w:tcPr>
      <w:shd w:val="clear" w:color="auto" w:fill="CCCC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AE" w:themeFill="accent4" w:themeFillTint="7F"/>
      </w:tcPr>
    </w:tblStylePr>
    <w:tblStylePr w:type="band1Horz">
      <w:tblPr/>
      <w:tcPr>
        <w:shd w:val="clear" w:color="auto" w:fill="9999A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9FA8" w:themeColor="accent5" w:themeTint="BF"/>
        <w:left w:val="single" w:sz="8" w:space="0" w:color="9F9FA8" w:themeColor="accent5" w:themeTint="BF"/>
        <w:bottom w:val="single" w:sz="8" w:space="0" w:color="9F9FA8" w:themeColor="accent5" w:themeTint="BF"/>
        <w:right w:val="single" w:sz="8" w:space="0" w:color="9F9FA8" w:themeColor="accent5" w:themeTint="BF"/>
        <w:insideH w:val="single" w:sz="8" w:space="0" w:color="9F9FA8" w:themeColor="accent5" w:themeTint="BF"/>
        <w:insideV w:val="single" w:sz="8" w:space="0" w:color="9F9FA8" w:themeColor="accent5" w:themeTint="BF"/>
      </w:tblBorders>
    </w:tblPr>
    <w:tcPr>
      <w:shd w:val="clear" w:color="auto" w:fill="DFDF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C5" w:themeFill="accent5" w:themeFillTint="7F"/>
      </w:tcPr>
    </w:tblStylePr>
    <w:tblStylePr w:type="band1Horz">
      <w:tblPr/>
      <w:tcPr>
        <w:shd w:val="clear" w:color="auto" w:fill="BFBF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8D8DB" w:themeColor="accent6" w:themeTint="BF"/>
        <w:left w:val="single" w:sz="8" w:space="0" w:color="D8D8DB" w:themeColor="accent6" w:themeTint="BF"/>
        <w:bottom w:val="single" w:sz="8" w:space="0" w:color="D8D8DB" w:themeColor="accent6" w:themeTint="BF"/>
        <w:right w:val="single" w:sz="8" w:space="0" w:color="D8D8DB" w:themeColor="accent6" w:themeTint="BF"/>
        <w:insideH w:val="single" w:sz="8" w:space="0" w:color="D8D8DB" w:themeColor="accent6" w:themeTint="BF"/>
        <w:insideV w:val="single" w:sz="8" w:space="0" w:color="D8D8DB" w:themeColor="accent6" w:themeTint="BF"/>
      </w:tblBorders>
    </w:tblPr>
    <w:tcPr>
      <w:shd w:val="clear" w:color="auto" w:fill="F2F2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6" w:themeFillTint="7F"/>
      </w:tcPr>
    </w:tblStylePr>
    <w:tblStylePr w:type="band1Horz">
      <w:tblPr/>
      <w:tcPr>
        <w:shd w:val="clear" w:color="auto" w:fill="E5E5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8A4" w:themeColor="accent1"/>
        <w:left w:val="single" w:sz="8" w:space="0" w:color="4098A4" w:themeColor="accent1"/>
        <w:bottom w:val="single" w:sz="8" w:space="0" w:color="4098A4" w:themeColor="accent1"/>
        <w:right w:val="single" w:sz="8" w:space="0" w:color="4098A4" w:themeColor="accent1"/>
        <w:insideH w:val="single" w:sz="8" w:space="0" w:color="4098A4" w:themeColor="accent1"/>
        <w:insideV w:val="single" w:sz="8" w:space="0" w:color="4098A4" w:themeColor="accent1"/>
      </w:tblBorders>
    </w:tblPr>
    <w:tcPr>
      <w:shd w:val="clear" w:color="auto" w:fill="CC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CEF" w:themeFill="accent1" w:themeFillTint="33"/>
      </w:tcPr>
    </w:tblStylePr>
    <w:tblStylePr w:type="band1Vert">
      <w:tblPr/>
      <w:tcPr>
        <w:shd w:val="clear" w:color="auto" w:fill="99D0D7" w:themeFill="accent1" w:themeFillTint="7F"/>
      </w:tcPr>
    </w:tblStylePr>
    <w:tblStylePr w:type="band1Horz">
      <w:tblPr/>
      <w:tcPr>
        <w:tcBorders>
          <w:insideH w:val="single" w:sz="6" w:space="0" w:color="4098A4" w:themeColor="accent1"/>
          <w:insideV w:val="single" w:sz="6" w:space="0" w:color="4098A4" w:themeColor="accent1"/>
        </w:tcBorders>
        <w:shd w:val="clear" w:color="auto" w:fill="99D0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BAC3" w:themeColor="accent2"/>
        <w:left w:val="single" w:sz="8" w:space="0" w:color="80BAC3" w:themeColor="accent2"/>
        <w:bottom w:val="single" w:sz="8" w:space="0" w:color="80BAC3" w:themeColor="accent2"/>
        <w:right w:val="single" w:sz="8" w:space="0" w:color="80BAC3" w:themeColor="accent2"/>
        <w:insideH w:val="single" w:sz="8" w:space="0" w:color="80BAC3" w:themeColor="accent2"/>
        <w:insideV w:val="single" w:sz="8" w:space="0" w:color="80BAC3" w:themeColor="accent2"/>
      </w:tblBorders>
    </w:tblPr>
    <w:tcPr>
      <w:shd w:val="clear" w:color="auto" w:fill="DFED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8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3" w:themeFill="accent2" w:themeFillTint="33"/>
      </w:tcPr>
    </w:tblStylePr>
    <w:tblStylePr w:type="band1Vert">
      <w:tblPr/>
      <w:tcPr>
        <w:shd w:val="clear" w:color="auto" w:fill="BFDCE1" w:themeFill="accent2" w:themeFillTint="7F"/>
      </w:tcPr>
    </w:tblStylePr>
    <w:tblStylePr w:type="band1Horz">
      <w:tblPr/>
      <w:tcPr>
        <w:tcBorders>
          <w:insideH w:val="single" w:sz="6" w:space="0" w:color="80BAC3" w:themeColor="accent2"/>
          <w:insideV w:val="single" w:sz="6" w:space="0" w:color="80BAC3" w:themeColor="accent2"/>
        </w:tcBorders>
        <w:shd w:val="clear" w:color="auto" w:fill="BFDC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DDE1" w:themeColor="accent3"/>
        <w:left w:val="single" w:sz="8" w:space="0" w:color="BFDDE1" w:themeColor="accent3"/>
        <w:bottom w:val="single" w:sz="8" w:space="0" w:color="BFDDE1" w:themeColor="accent3"/>
        <w:right w:val="single" w:sz="8" w:space="0" w:color="BFDDE1" w:themeColor="accent3"/>
        <w:insideH w:val="single" w:sz="8" w:space="0" w:color="BFDDE1" w:themeColor="accent3"/>
        <w:insideV w:val="single" w:sz="8" w:space="0" w:color="BFDDE1" w:themeColor="accent3"/>
      </w:tblBorders>
    </w:tblPr>
    <w:tcPr>
      <w:shd w:val="clear" w:color="auto" w:fill="EFF6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9" w:themeFill="accent3" w:themeFillTint="33"/>
      </w:tcPr>
    </w:tblStylePr>
    <w:tblStylePr w:type="band1Vert">
      <w:tblPr/>
      <w:tcPr>
        <w:shd w:val="clear" w:color="auto" w:fill="DFEEF0" w:themeFill="accent3" w:themeFillTint="7F"/>
      </w:tcPr>
    </w:tblStylePr>
    <w:tblStylePr w:type="band1Horz">
      <w:tblPr/>
      <w:tcPr>
        <w:tcBorders>
          <w:insideH w:val="single" w:sz="6" w:space="0" w:color="BFDDE1" w:themeColor="accent3"/>
          <w:insideV w:val="single" w:sz="6" w:space="0" w:color="BFDDE1" w:themeColor="accent3"/>
        </w:tcBorders>
        <w:shd w:val="clear" w:color="auto" w:fill="DFEE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4050" w:themeColor="accent4"/>
        <w:left w:val="single" w:sz="8" w:space="0" w:color="404050" w:themeColor="accent4"/>
        <w:bottom w:val="single" w:sz="8" w:space="0" w:color="404050" w:themeColor="accent4"/>
        <w:right w:val="single" w:sz="8" w:space="0" w:color="404050" w:themeColor="accent4"/>
        <w:insideH w:val="single" w:sz="8" w:space="0" w:color="404050" w:themeColor="accent4"/>
        <w:insideV w:val="single" w:sz="8" w:space="0" w:color="404050" w:themeColor="accent4"/>
      </w:tblBorders>
    </w:tblPr>
    <w:tcPr>
      <w:shd w:val="clear" w:color="auto" w:fill="CCCC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E" w:themeFill="accent4" w:themeFillTint="33"/>
      </w:tcPr>
    </w:tblStylePr>
    <w:tblStylePr w:type="band1Vert">
      <w:tblPr/>
      <w:tcPr>
        <w:shd w:val="clear" w:color="auto" w:fill="9999AE" w:themeFill="accent4" w:themeFillTint="7F"/>
      </w:tcPr>
    </w:tblStylePr>
    <w:tblStylePr w:type="band1Horz">
      <w:tblPr/>
      <w:tcPr>
        <w:tcBorders>
          <w:insideH w:val="single" w:sz="6" w:space="0" w:color="404050" w:themeColor="accent4"/>
          <w:insideV w:val="single" w:sz="6" w:space="0" w:color="404050" w:themeColor="accent4"/>
        </w:tcBorders>
        <w:shd w:val="clear" w:color="auto" w:fill="9999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B" w:themeColor="accent5"/>
        <w:left w:val="single" w:sz="8" w:space="0" w:color="80808B" w:themeColor="accent5"/>
        <w:bottom w:val="single" w:sz="8" w:space="0" w:color="80808B" w:themeColor="accent5"/>
        <w:right w:val="single" w:sz="8" w:space="0" w:color="80808B" w:themeColor="accent5"/>
        <w:insideH w:val="single" w:sz="8" w:space="0" w:color="80808B" w:themeColor="accent5"/>
        <w:insideV w:val="single" w:sz="8" w:space="0" w:color="80808B" w:themeColor="accent5"/>
      </w:tblBorders>
    </w:tblPr>
    <w:tcPr>
      <w:shd w:val="clear" w:color="auto" w:fill="DFDF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7" w:themeFill="accent5" w:themeFillTint="33"/>
      </w:tcPr>
    </w:tblStylePr>
    <w:tblStylePr w:type="band1Vert">
      <w:tblPr/>
      <w:tcPr>
        <w:shd w:val="clear" w:color="auto" w:fill="BFBFC5" w:themeFill="accent5" w:themeFillTint="7F"/>
      </w:tcPr>
    </w:tblStylePr>
    <w:tblStylePr w:type="band1Horz">
      <w:tblPr/>
      <w:tcPr>
        <w:tcBorders>
          <w:insideH w:val="single" w:sz="6" w:space="0" w:color="80808B" w:themeColor="accent5"/>
          <w:insideV w:val="single" w:sz="6" w:space="0" w:color="80808B" w:themeColor="accent5"/>
        </w:tcBorders>
        <w:shd w:val="clear" w:color="auto" w:fill="BFBF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D0" w:themeColor="accent6"/>
        <w:left w:val="single" w:sz="8" w:space="0" w:color="CCCCD0" w:themeColor="accent6"/>
        <w:bottom w:val="single" w:sz="8" w:space="0" w:color="CCCCD0" w:themeColor="accent6"/>
        <w:right w:val="single" w:sz="8" w:space="0" w:color="CCCCD0" w:themeColor="accent6"/>
        <w:insideH w:val="single" w:sz="8" w:space="0" w:color="CCCCD0" w:themeColor="accent6"/>
        <w:insideV w:val="single" w:sz="8" w:space="0" w:color="CCCCD0" w:themeColor="accent6"/>
      </w:tblBorders>
    </w:tblPr>
    <w:tcPr>
      <w:shd w:val="clear" w:color="auto" w:fill="F2F2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5" w:themeFill="accent6" w:themeFillTint="33"/>
      </w:tcPr>
    </w:tblStylePr>
    <w:tblStylePr w:type="band1Vert">
      <w:tblPr/>
      <w:tcPr>
        <w:shd w:val="clear" w:color="auto" w:fill="E5E5E7" w:themeFill="accent6" w:themeFillTint="7F"/>
      </w:tcPr>
    </w:tblStylePr>
    <w:tblStylePr w:type="band1Horz">
      <w:tblPr/>
      <w:tcPr>
        <w:tcBorders>
          <w:insideH w:val="single" w:sz="6" w:space="0" w:color="CCCCD0" w:themeColor="accent6"/>
          <w:insideV w:val="single" w:sz="6" w:space="0" w:color="CCCCD0" w:themeColor="accent6"/>
        </w:tcBorders>
        <w:shd w:val="clear" w:color="auto" w:fill="E5E5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8A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8A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8A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8A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0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0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D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BA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BA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BA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BA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DC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DCE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6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DD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DD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DD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DD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E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EF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A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8A4" w:themeColor="accent1"/>
        <w:bottom w:val="single" w:sz="8" w:space="0" w:color="4098A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8A4" w:themeColor="accent1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4098A4" w:themeColor="accent1"/>
          <w:bottom w:val="single" w:sz="8" w:space="0" w:color="4098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8A4" w:themeColor="accent1"/>
          <w:bottom w:val="single" w:sz="8" w:space="0" w:color="4098A4" w:themeColor="accent1"/>
        </w:tcBorders>
      </w:tcPr>
    </w:tblStylePr>
    <w:tblStylePr w:type="band1Vert">
      <w:tblPr/>
      <w:tcPr>
        <w:shd w:val="clear" w:color="auto" w:fill="CCE7EB" w:themeFill="accent1" w:themeFillTint="3F"/>
      </w:tcPr>
    </w:tblStylePr>
    <w:tblStylePr w:type="band1Horz">
      <w:tblPr/>
      <w:tcPr>
        <w:shd w:val="clear" w:color="auto" w:fill="CC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BAC3" w:themeColor="accent2"/>
        <w:bottom w:val="single" w:sz="8" w:space="0" w:color="80BA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BAC3" w:themeColor="accent2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80BAC3" w:themeColor="accent2"/>
          <w:bottom w:val="single" w:sz="8" w:space="0" w:color="80BA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BAC3" w:themeColor="accent2"/>
          <w:bottom w:val="single" w:sz="8" w:space="0" w:color="80BAC3" w:themeColor="accent2"/>
        </w:tcBorders>
      </w:tcPr>
    </w:tblStylePr>
    <w:tblStylePr w:type="band1Vert">
      <w:tblPr/>
      <w:tcPr>
        <w:shd w:val="clear" w:color="auto" w:fill="DFEDF0" w:themeFill="accent2" w:themeFillTint="3F"/>
      </w:tcPr>
    </w:tblStylePr>
    <w:tblStylePr w:type="band1Horz">
      <w:tblPr/>
      <w:tcPr>
        <w:shd w:val="clear" w:color="auto" w:fill="DFED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DDE1" w:themeColor="accent3"/>
        <w:bottom w:val="single" w:sz="8" w:space="0" w:color="BFDD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DDE1" w:themeColor="accent3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BFDDE1" w:themeColor="accent3"/>
          <w:bottom w:val="single" w:sz="8" w:space="0" w:color="BF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DDE1" w:themeColor="accent3"/>
          <w:bottom w:val="single" w:sz="8" w:space="0" w:color="BFDDE1" w:themeColor="accent3"/>
        </w:tcBorders>
      </w:tcPr>
    </w:tblStylePr>
    <w:tblStylePr w:type="band1Vert">
      <w:tblPr/>
      <w:tcPr>
        <w:shd w:val="clear" w:color="auto" w:fill="EFF6F7" w:themeFill="accent3" w:themeFillTint="3F"/>
      </w:tcPr>
    </w:tblStylePr>
    <w:tblStylePr w:type="band1Horz">
      <w:tblPr/>
      <w:tcPr>
        <w:shd w:val="clear" w:color="auto" w:fill="EFF6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4050" w:themeColor="accent4"/>
        <w:bottom w:val="single" w:sz="8" w:space="0" w:color="404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50" w:themeColor="accent4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404050" w:themeColor="accent4"/>
          <w:bottom w:val="single" w:sz="8" w:space="0" w:color="404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50" w:themeColor="accent4"/>
          <w:bottom w:val="single" w:sz="8" w:space="0" w:color="404050" w:themeColor="accent4"/>
        </w:tcBorders>
      </w:tcPr>
    </w:tblStylePr>
    <w:tblStylePr w:type="band1Vert">
      <w:tblPr/>
      <w:tcPr>
        <w:shd w:val="clear" w:color="auto" w:fill="CCCCD6" w:themeFill="accent4" w:themeFillTint="3F"/>
      </w:tcPr>
    </w:tblStylePr>
    <w:tblStylePr w:type="band1Horz">
      <w:tblPr/>
      <w:tcPr>
        <w:shd w:val="clear" w:color="auto" w:fill="CCCC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B" w:themeColor="accent5"/>
        <w:bottom w:val="single" w:sz="8" w:space="0" w:color="8080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B" w:themeColor="accent5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80808B" w:themeColor="accent5"/>
          <w:bottom w:val="single" w:sz="8" w:space="0" w:color="808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B" w:themeColor="accent5"/>
          <w:bottom w:val="single" w:sz="8" w:space="0" w:color="80808B" w:themeColor="accent5"/>
        </w:tcBorders>
      </w:tcPr>
    </w:tblStylePr>
    <w:tblStylePr w:type="band1Vert">
      <w:tblPr/>
      <w:tcPr>
        <w:shd w:val="clear" w:color="auto" w:fill="DFDFE2" w:themeFill="accent5" w:themeFillTint="3F"/>
      </w:tcPr>
    </w:tblStylePr>
    <w:tblStylePr w:type="band1Horz">
      <w:tblPr/>
      <w:tcPr>
        <w:shd w:val="clear" w:color="auto" w:fill="DFDF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D0" w:themeColor="accent6"/>
        <w:bottom w:val="single" w:sz="8" w:space="0" w:color="CCCC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D0" w:themeColor="accent6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CCCCD0" w:themeColor="accent6"/>
          <w:bottom w:val="single" w:sz="8" w:space="0" w:color="CCCC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D0" w:themeColor="accent6"/>
          <w:bottom w:val="single" w:sz="8" w:space="0" w:color="CCCCD0" w:themeColor="accent6"/>
        </w:tcBorders>
      </w:tcPr>
    </w:tblStylePr>
    <w:tblStylePr w:type="band1Vert">
      <w:tblPr/>
      <w:tcPr>
        <w:shd w:val="clear" w:color="auto" w:fill="F2F2F3" w:themeFill="accent6" w:themeFillTint="3F"/>
      </w:tcPr>
    </w:tblStylePr>
    <w:tblStylePr w:type="band1Horz">
      <w:tblPr/>
      <w:tcPr>
        <w:shd w:val="clear" w:color="auto" w:fill="F2F2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8A4" w:themeColor="accent1"/>
        <w:left w:val="single" w:sz="8" w:space="0" w:color="4098A4" w:themeColor="accent1"/>
        <w:bottom w:val="single" w:sz="8" w:space="0" w:color="4098A4" w:themeColor="accent1"/>
        <w:right w:val="single" w:sz="8" w:space="0" w:color="4098A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8A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98A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8A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8A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BAC3" w:themeColor="accent2"/>
        <w:left w:val="single" w:sz="8" w:space="0" w:color="80BAC3" w:themeColor="accent2"/>
        <w:bottom w:val="single" w:sz="8" w:space="0" w:color="80BAC3" w:themeColor="accent2"/>
        <w:right w:val="single" w:sz="8" w:space="0" w:color="80BA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BA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BAC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BA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BA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D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D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DDE1" w:themeColor="accent3"/>
        <w:left w:val="single" w:sz="8" w:space="0" w:color="BFDDE1" w:themeColor="accent3"/>
        <w:bottom w:val="single" w:sz="8" w:space="0" w:color="BFDDE1" w:themeColor="accent3"/>
        <w:right w:val="single" w:sz="8" w:space="0" w:color="BFDD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DD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FDDE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DD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DD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6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4050" w:themeColor="accent4"/>
        <w:left w:val="single" w:sz="8" w:space="0" w:color="404050" w:themeColor="accent4"/>
        <w:bottom w:val="single" w:sz="8" w:space="0" w:color="404050" w:themeColor="accent4"/>
        <w:right w:val="single" w:sz="8" w:space="0" w:color="404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405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B" w:themeColor="accent5"/>
        <w:left w:val="single" w:sz="8" w:space="0" w:color="80808B" w:themeColor="accent5"/>
        <w:bottom w:val="single" w:sz="8" w:space="0" w:color="80808B" w:themeColor="accent5"/>
        <w:right w:val="single" w:sz="8" w:space="0" w:color="8080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D0" w:themeColor="accent6"/>
        <w:left w:val="single" w:sz="8" w:space="0" w:color="CCCCD0" w:themeColor="accent6"/>
        <w:bottom w:val="single" w:sz="8" w:space="0" w:color="CCCCD0" w:themeColor="accent6"/>
        <w:right w:val="single" w:sz="8" w:space="0" w:color="CCCC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D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6B8C3" w:themeColor="accent1" w:themeTint="BF"/>
        <w:left w:val="single" w:sz="8" w:space="0" w:color="66B8C3" w:themeColor="accent1" w:themeTint="BF"/>
        <w:bottom w:val="single" w:sz="8" w:space="0" w:color="66B8C3" w:themeColor="accent1" w:themeTint="BF"/>
        <w:right w:val="single" w:sz="8" w:space="0" w:color="66B8C3" w:themeColor="accent1" w:themeTint="BF"/>
        <w:insideH w:val="single" w:sz="8" w:space="0" w:color="66B8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8C3" w:themeColor="accent1" w:themeTint="BF"/>
          <w:left w:val="single" w:sz="8" w:space="0" w:color="66B8C3" w:themeColor="accent1" w:themeTint="BF"/>
          <w:bottom w:val="single" w:sz="8" w:space="0" w:color="66B8C3" w:themeColor="accent1" w:themeTint="BF"/>
          <w:right w:val="single" w:sz="8" w:space="0" w:color="66B8C3" w:themeColor="accent1" w:themeTint="BF"/>
          <w:insideH w:val="nil"/>
          <w:insideV w:val="nil"/>
        </w:tcBorders>
        <w:shd w:val="clear" w:color="auto" w:fill="4098A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8C3" w:themeColor="accent1" w:themeTint="BF"/>
          <w:left w:val="single" w:sz="8" w:space="0" w:color="66B8C3" w:themeColor="accent1" w:themeTint="BF"/>
          <w:bottom w:val="single" w:sz="8" w:space="0" w:color="66B8C3" w:themeColor="accent1" w:themeTint="BF"/>
          <w:right w:val="single" w:sz="8" w:space="0" w:color="66B8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CBD2" w:themeColor="accent2" w:themeTint="BF"/>
        <w:left w:val="single" w:sz="8" w:space="0" w:color="9FCBD2" w:themeColor="accent2" w:themeTint="BF"/>
        <w:bottom w:val="single" w:sz="8" w:space="0" w:color="9FCBD2" w:themeColor="accent2" w:themeTint="BF"/>
        <w:right w:val="single" w:sz="8" w:space="0" w:color="9FCBD2" w:themeColor="accent2" w:themeTint="BF"/>
        <w:insideH w:val="single" w:sz="8" w:space="0" w:color="9FCB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CBD2" w:themeColor="accent2" w:themeTint="BF"/>
          <w:left w:val="single" w:sz="8" w:space="0" w:color="9FCBD2" w:themeColor="accent2" w:themeTint="BF"/>
          <w:bottom w:val="single" w:sz="8" w:space="0" w:color="9FCBD2" w:themeColor="accent2" w:themeTint="BF"/>
          <w:right w:val="single" w:sz="8" w:space="0" w:color="9FCBD2" w:themeColor="accent2" w:themeTint="BF"/>
          <w:insideH w:val="nil"/>
          <w:insideV w:val="nil"/>
        </w:tcBorders>
        <w:shd w:val="clear" w:color="auto" w:fill="80BA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D2" w:themeColor="accent2" w:themeTint="BF"/>
          <w:left w:val="single" w:sz="8" w:space="0" w:color="9FCBD2" w:themeColor="accent2" w:themeTint="BF"/>
          <w:bottom w:val="single" w:sz="8" w:space="0" w:color="9FCBD2" w:themeColor="accent2" w:themeTint="BF"/>
          <w:right w:val="single" w:sz="8" w:space="0" w:color="9FCB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D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D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EE5E8" w:themeColor="accent3" w:themeTint="BF"/>
        <w:left w:val="single" w:sz="8" w:space="0" w:color="CEE5E8" w:themeColor="accent3" w:themeTint="BF"/>
        <w:bottom w:val="single" w:sz="8" w:space="0" w:color="CEE5E8" w:themeColor="accent3" w:themeTint="BF"/>
        <w:right w:val="single" w:sz="8" w:space="0" w:color="CEE5E8" w:themeColor="accent3" w:themeTint="BF"/>
        <w:insideH w:val="single" w:sz="8" w:space="0" w:color="CEE5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5E8" w:themeColor="accent3" w:themeTint="BF"/>
          <w:left w:val="single" w:sz="8" w:space="0" w:color="CEE5E8" w:themeColor="accent3" w:themeTint="BF"/>
          <w:bottom w:val="single" w:sz="8" w:space="0" w:color="CEE5E8" w:themeColor="accent3" w:themeTint="BF"/>
          <w:right w:val="single" w:sz="8" w:space="0" w:color="CEE5E8" w:themeColor="accent3" w:themeTint="BF"/>
          <w:insideH w:val="nil"/>
          <w:insideV w:val="nil"/>
        </w:tcBorders>
        <w:shd w:val="clear" w:color="auto" w:fill="BFDD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8" w:themeColor="accent3" w:themeTint="BF"/>
          <w:left w:val="single" w:sz="8" w:space="0" w:color="CEE5E8" w:themeColor="accent3" w:themeTint="BF"/>
          <w:bottom w:val="single" w:sz="8" w:space="0" w:color="CEE5E8" w:themeColor="accent3" w:themeTint="BF"/>
          <w:right w:val="single" w:sz="8" w:space="0" w:color="CEE5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6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86882" w:themeColor="accent4" w:themeTint="BF"/>
        <w:left w:val="single" w:sz="8" w:space="0" w:color="686882" w:themeColor="accent4" w:themeTint="BF"/>
        <w:bottom w:val="single" w:sz="8" w:space="0" w:color="686882" w:themeColor="accent4" w:themeTint="BF"/>
        <w:right w:val="single" w:sz="8" w:space="0" w:color="686882" w:themeColor="accent4" w:themeTint="BF"/>
        <w:insideH w:val="single" w:sz="8" w:space="0" w:color="686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882" w:themeColor="accent4" w:themeTint="BF"/>
          <w:left w:val="single" w:sz="8" w:space="0" w:color="686882" w:themeColor="accent4" w:themeTint="BF"/>
          <w:bottom w:val="single" w:sz="8" w:space="0" w:color="686882" w:themeColor="accent4" w:themeTint="BF"/>
          <w:right w:val="single" w:sz="8" w:space="0" w:color="686882" w:themeColor="accent4" w:themeTint="BF"/>
          <w:insideH w:val="nil"/>
          <w:insideV w:val="nil"/>
        </w:tcBorders>
        <w:shd w:val="clear" w:color="auto" w:fill="404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882" w:themeColor="accent4" w:themeTint="BF"/>
          <w:left w:val="single" w:sz="8" w:space="0" w:color="686882" w:themeColor="accent4" w:themeTint="BF"/>
          <w:bottom w:val="single" w:sz="8" w:space="0" w:color="686882" w:themeColor="accent4" w:themeTint="BF"/>
          <w:right w:val="single" w:sz="8" w:space="0" w:color="686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9FA8" w:themeColor="accent5" w:themeTint="BF"/>
        <w:left w:val="single" w:sz="8" w:space="0" w:color="9F9FA8" w:themeColor="accent5" w:themeTint="BF"/>
        <w:bottom w:val="single" w:sz="8" w:space="0" w:color="9F9FA8" w:themeColor="accent5" w:themeTint="BF"/>
        <w:right w:val="single" w:sz="8" w:space="0" w:color="9F9FA8" w:themeColor="accent5" w:themeTint="BF"/>
        <w:insideH w:val="single" w:sz="8" w:space="0" w:color="9F9F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A8" w:themeColor="accent5" w:themeTint="BF"/>
          <w:left w:val="single" w:sz="8" w:space="0" w:color="9F9FA8" w:themeColor="accent5" w:themeTint="BF"/>
          <w:bottom w:val="single" w:sz="8" w:space="0" w:color="9F9FA8" w:themeColor="accent5" w:themeTint="BF"/>
          <w:right w:val="single" w:sz="8" w:space="0" w:color="9F9FA8" w:themeColor="accent5" w:themeTint="BF"/>
          <w:insideH w:val="nil"/>
          <w:insideV w:val="nil"/>
        </w:tcBorders>
        <w:shd w:val="clear" w:color="auto" w:fill="8080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A8" w:themeColor="accent5" w:themeTint="BF"/>
          <w:left w:val="single" w:sz="8" w:space="0" w:color="9F9FA8" w:themeColor="accent5" w:themeTint="BF"/>
          <w:bottom w:val="single" w:sz="8" w:space="0" w:color="9F9FA8" w:themeColor="accent5" w:themeTint="BF"/>
          <w:right w:val="single" w:sz="8" w:space="0" w:color="9F9F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8D8DB" w:themeColor="accent6" w:themeTint="BF"/>
        <w:left w:val="single" w:sz="8" w:space="0" w:color="D8D8DB" w:themeColor="accent6" w:themeTint="BF"/>
        <w:bottom w:val="single" w:sz="8" w:space="0" w:color="D8D8DB" w:themeColor="accent6" w:themeTint="BF"/>
        <w:right w:val="single" w:sz="8" w:space="0" w:color="D8D8DB" w:themeColor="accent6" w:themeTint="BF"/>
        <w:insideH w:val="single" w:sz="8" w:space="0" w:color="D8D8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B" w:themeColor="accent6" w:themeTint="BF"/>
          <w:left w:val="single" w:sz="8" w:space="0" w:color="D8D8DB" w:themeColor="accent6" w:themeTint="BF"/>
          <w:bottom w:val="single" w:sz="8" w:space="0" w:color="D8D8DB" w:themeColor="accent6" w:themeTint="BF"/>
          <w:right w:val="single" w:sz="8" w:space="0" w:color="D8D8DB" w:themeColor="accent6" w:themeTint="BF"/>
          <w:insideH w:val="nil"/>
          <w:insideV w:val="nil"/>
        </w:tcBorders>
        <w:shd w:val="clear" w:color="auto" w:fill="CCCC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B" w:themeColor="accent6" w:themeTint="BF"/>
          <w:left w:val="single" w:sz="8" w:space="0" w:color="D8D8DB" w:themeColor="accent6" w:themeTint="BF"/>
          <w:bottom w:val="single" w:sz="8" w:space="0" w:color="D8D8DB" w:themeColor="accent6" w:themeTint="BF"/>
          <w:right w:val="single" w:sz="8" w:space="0" w:color="D8D8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8A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8A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8A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BA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BA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BA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DD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294A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ulloutText">
    <w:name w:val="Pullout Text"/>
    <w:basedOn w:val="Normal"/>
    <w:uiPriority w:val="1"/>
    <w:qFormat/>
    <w:rsid w:val="007E098F"/>
    <w:pPr>
      <w:spacing w:before="100" w:after="100"/>
    </w:pPr>
    <w:rPr>
      <w:color w:val="007586" w:themeColor="text2"/>
    </w:rPr>
  </w:style>
  <w:style w:type="paragraph" w:customStyle="1" w:styleId="PulloutHeading">
    <w:name w:val="Pullout Heading"/>
    <w:basedOn w:val="PulloutText"/>
    <w:next w:val="PulloutText"/>
    <w:uiPriority w:val="1"/>
    <w:qFormat/>
    <w:rsid w:val="007E098F"/>
    <w:pPr>
      <w:spacing w:before="0" w:line="216" w:lineRule="auto"/>
    </w:pPr>
    <w:rPr>
      <w:b/>
      <w:sz w:val="24"/>
    </w:rPr>
  </w:style>
  <w:style w:type="table" w:customStyle="1" w:styleId="SCVInformationTable">
    <w:name w:val="SCV Information Table"/>
    <w:basedOn w:val="TableNormal"/>
    <w:uiPriority w:val="99"/>
    <w:rsid w:val="00767035"/>
    <w:pPr>
      <w:spacing w:before="0" w:after="80" w:line="240" w:lineRule="auto"/>
      <w:ind w:left="170"/>
    </w:pPr>
    <w:rPr>
      <w:sz w:val="15"/>
    </w:rPr>
    <w:tblPr>
      <w:tblCellMar>
        <w:top w:w="198" w:type="dxa"/>
        <w:left w:w="0" w:type="dxa"/>
        <w:right w:w="0" w:type="dxa"/>
      </w:tblCellMar>
    </w:tblPr>
    <w:tcPr>
      <w:shd w:val="clear" w:color="auto" w:fill="F2F2F3"/>
    </w:tcPr>
  </w:style>
  <w:style w:type="paragraph" w:customStyle="1" w:styleId="DHHSbody">
    <w:name w:val="DHHS body"/>
    <w:qFormat/>
    <w:rsid w:val="004A2F6D"/>
    <w:pPr>
      <w:spacing w:before="0" w:after="120" w:line="270" w:lineRule="atLeast"/>
    </w:pPr>
    <w:rPr>
      <w:rFonts w:ascii="Arial" w:eastAsia="Times New Roman" w:hAnsi="Arial" w:cs="Times New Roman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A2F6D"/>
    <w:pPr>
      <w:spacing w:before="0"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A2F6D"/>
    <w:rPr>
      <w:b/>
      <w:bCs/>
    </w:rPr>
  </w:style>
  <w:style w:type="table" w:customStyle="1" w:styleId="TableGrid2">
    <w:name w:val="Table Grid2"/>
    <w:basedOn w:val="TableNormal"/>
    <w:next w:val="TableGrid"/>
    <w:uiPriority w:val="39"/>
    <w:rsid w:val="004A2F6D"/>
    <w:pPr>
      <w:spacing w:before="0"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A2F6D"/>
    <w:pPr>
      <w:spacing w:before="0"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A2F6D"/>
    <w:pPr>
      <w:spacing w:before="0"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A2F6D"/>
    <w:pPr>
      <w:spacing w:before="0"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Vbody">
    <w:name w:val="SCV body"/>
    <w:qFormat/>
    <w:rsid w:val="004A2F6D"/>
    <w:pPr>
      <w:spacing w:before="0" w:after="120" w:line="270" w:lineRule="atLeast"/>
    </w:pPr>
    <w:rPr>
      <w:rFonts w:ascii="Arial" w:eastAsia="Times" w:hAnsi="Arial" w:cs="Times New Roman"/>
      <w:lang w:eastAsia="en-US"/>
    </w:rPr>
  </w:style>
  <w:style w:type="paragraph" w:customStyle="1" w:styleId="SCVtabletext">
    <w:name w:val="SCV table text"/>
    <w:uiPriority w:val="3"/>
    <w:qFormat/>
    <w:rsid w:val="004A2F6D"/>
    <w:pPr>
      <w:spacing w:before="80" w:after="6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SCVtabletextalignedright">
    <w:name w:val="SCV table text aligned right"/>
    <w:basedOn w:val="SCVtabletext"/>
    <w:uiPriority w:val="11"/>
    <w:rsid w:val="004A2F6D"/>
    <w:pPr>
      <w:jc w:val="right"/>
    </w:pPr>
  </w:style>
  <w:style w:type="paragraph" w:customStyle="1" w:styleId="SCVsmallspacebetweeenformareas">
    <w:name w:val="SCV small space betweeen form areas"/>
    <w:basedOn w:val="Normal"/>
    <w:uiPriority w:val="11"/>
    <w:rsid w:val="004A2F6D"/>
    <w:pPr>
      <w:spacing w:before="0" w:after="0" w:line="240" w:lineRule="auto"/>
    </w:pPr>
    <w:rPr>
      <w:rFonts w:ascii="Arial" w:eastAsia="Times New Roman" w:hAnsi="Arial" w:cs="Times New Roman"/>
      <w:sz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inel.events@safercare.vic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rcare.vic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ntinel.events@safercare.vic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r%20Care%20Victoria\Common%20folder%20(for%20all%20SCV)\Branding%20toolkit\SCV%20templates\1.%20Safer%20Care%20Victoria\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B22AD930C34F6FA736D7F7809F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6ACC-3600-458F-9C70-3DDB76BF7EFE}"/>
      </w:docPartPr>
      <w:docPartBody>
        <w:p w:rsidR="00CF2995" w:rsidRDefault="00936389">
          <w:pPr>
            <w:pStyle w:val="30B22AD930C34F6FA736D7F7809FD6D4"/>
          </w:pPr>
          <w:r w:rsidRPr="00171E4D">
            <w:rPr>
              <w:rStyle w:val="PlaceholderText"/>
            </w:rPr>
            <w:t>Click here to enter text.</w:t>
          </w:r>
        </w:p>
      </w:docPartBody>
    </w:docPart>
    <w:docPart>
      <w:docPartPr>
        <w:name w:val="4AD6AE972B324FD09EB4E05998EF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5F96-A9D5-40F4-B4F1-3E5BB120B1D3}"/>
      </w:docPartPr>
      <w:docPartBody>
        <w:p w:rsidR="00CF2995" w:rsidRDefault="00936389" w:rsidP="00936389">
          <w:pPr>
            <w:pStyle w:val="4AD6AE972B324FD09EB4E05998EFFF8C"/>
          </w:pPr>
          <w:r w:rsidRPr="00803789">
            <w:rPr>
              <w:rStyle w:val="PlaceholderText"/>
            </w:rPr>
            <w:t>[Title]</w:t>
          </w:r>
        </w:p>
      </w:docPartBody>
    </w:docPart>
    <w:docPart>
      <w:docPartPr>
        <w:name w:val="CEAF0BC14375496B8096BF316E3D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E7AF-4C28-4EEF-B0FD-F5482C01F61F}"/>
      </w:docPartPr>
      <w:docPartBody>
        <w:p w:rsidR="00CF2995" w:rsidRDefault="00936389" w:rsidP="00936389">
          <w:pPr>
            <w:pStyle w:val="CEAF0BC14375496B8096BF316E3DB9D7"/>
          </w:pPr>
          <w:r w:rsidRPr="00EB10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DC48232B0D4FAD8136DBF3256E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16575-2440-4BAF-9D1E-CC45DC7E95DF}"/>
      </w:docPartPr>
      <w:docPartBody>
        <w:p w:rsidR="00CF2995" w:rsidRDefault="00936389" w:rsidP="00936389">
          <w:pPr>
            <w:pStyle w:val="8FDC48232B0D4FAD8136DBF3256E3E2C"/>
          </w:pPr>
          <w:r w:rsidRPr="0006671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F89F0277C9B4C308CAF39E0F37D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B5C4-2040-46FC-BBD2-BD68ED08823D}"/>
      </w:docPartPr>
      <w:docPartBody>
        <w:p w:rsidR="00CF2995" w:rsidRDefault="00936389" w:rsidP="00936389">
          <w:pPr>
            <w:pStyle w:val="1F89F0277C9B4C308CAF39E0F37D36BF"/>
          </w:pPr>
          <w:r w:rsidRPr="00EB10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45BA7056D14ABB92CD1E2E3E4C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7E7E-AE59-4D7C-B8F2-1DB9F6C23183}"/>
      </w:docPartPr>
      <w:docPartBody>
        <w:p w:rsidR="00CF2995" w:rsidRDefault="00936389" w:rsidP="00936389">
          <w:pPr>
            <w:pStyle w:val="8C45BA7056D14ABB92CD1E2E3E4CA03E"/>
          </w:pPr>
          <w:r w:rsidRPr="0006671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4691FFD568A40AA9E0AE7C517A7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600E-302A-485F-881B-19472E14DE7E}"/>
      </w:docPartPr>
      <w:docPartBody>
        <w:p w:rsidR="00CF2995" w:rsidRDefault="00936389" w:rsidP="00936389">
          <w:pPr>
            <w:pStyle w:val="74691FFD568A40AA9E0AE7C517A7758F"/>
          </w:pPr>
          <w:r w:rsidRPr="00EB10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F4FA712B48402B91F829E2E4EF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A753-903C-47C7-9246-6E93D29EE560}"/>
      </w:docPartPr>
      <w:docPartBody>
        <w:p w:rsidR="00CF2995" w:rsidRDefault="00936389" w:rsidP="00936389">
          <w:pPr>
            <w:pStyle w:val="05F4FA712B48402B91F829E2E4EFF876"/>
          </w:pPr>
          <w:r w:rsidRPr="0006671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5E970E65B8641AD969442A5B066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CAC1-3D5A-432B-B58B-5BB8D99B7CDB}"/>
      </w:docPartPr>
      <w:docPartBody>
        <w:p w:rsidR="00CF2995" w:rsidRDefault="00936389" w:rsidP="00936389">
          <w:pPr>
            <w:pStyle w:val="F5E970E65B8641AD969442A5B0666605"/>
          </w:pPr>
          <w:r w:rsidRPr="00EB10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90D7DD4EA64EB28A4001984A6C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541A-81B7-4B2F-BADE-7F6AED48AD3E}"/>
      </w:docPartPr>
      <w:docPartBody>
        <w:p w:rsidR="00CF2995" w:rsidRDefault="00936389" w:rsidP="00936389">
          <w:pPr>
            <w:pStyle w:val="A090D7DD4EA64EB28A4001984A6C67CA"/>
          </w:pPr>
          <w:r w:rsidRPr="0006671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3CE178F92AD48F795D16AFB2AC6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A3F5-0D5F-4D5C-827B-CDAC9BE3E4F8}"/>
      </w:docPartPr>
      <w:docPartBody>
        <w:p w:rsidR="00CF2995" w:rsidRDefault="00936389" w:rsidP="00936389">
          <w:pPr>
            <w:pStyle w:val="43CE178F92AD48F795D16AFB2AC6DFCB"/>
          </w:pPr>
          <w:r w:rsidRPr="00EB10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1141176C734858BE13E1F291211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70D0-1BC6-4424-B443-90169750EC1B}"/>
      </w:docPartPr>
      <w:docPartBody>
        <w:p w:rsidR="00CF2995" w:rsidRDefault="00936389" w:rsidP="00936389">
          <w:pPr>
            <w:pStyle w:val="7D1141176C734858BE13E1F291211F25"/>
          </w:pPr>
          <w:r w:rsidRPr="0006671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E25EA44B5F2407D854D835D2790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DE4D-3992-477B-877D-7B7F9544B3DA}"/>
      </w:docPartPr>
      <w:docPartBody>
        <w:p w:rsidR="00CF2995" w:rsidRDefault="00936389" w:rsidP="00936389">
          <w:pPr>
            <w:pStyle w:val="5E25EA44B5F2407D854D835D2790217B"/>
          </w:pPr>
          <w:r w:rsidRPr="0006671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ACCC77FFE674ABF810980B7E298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AB83-42C1-4B2C-90B7-CC7ADABD151B}"/>
      </w:docPartPr>
      <w:docPartBody>
        <w:p w:rsidR="00CF2995" w:rsidRDefault="00936389" w:rsidP="00936389">
          <w:pPr>
            <w:pStyle w:val="9ACCC77FFE674ABF810980B7E2980D67"/>
          </w:pPr>
          <w:r w:rsidRPr="0006671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C6DC7A1E7824A56B86F173B200E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C9C3-11F7-41E5-A0CF-04991B3BB684}"/>
      </w:docPartPr>
      <w:docPartBody>
        <w:p w:rsidR="00CF2995" w:rsidRDefault="00936389" w:rsidP="00936389">
          <w:pPr>
            <w:pStyle w:val="2C6DC7A1E7824A56B86F173B200EE50D"/>
          </w:pPr>
          <w:r w:rsidRPr="0006671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AC93E62375A4D008194EBED16E1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3E64-C0D6-44D4-A1AA-11BFE636EAD3}"/>
      </w:docPartPr>
      <w:docPartBody>
        <w:p w:rsidR="00CF2995" w:rsidRDefault="00936389" w:rsidP="00936389">
          <w:pPr>
            <w:pStyle w:val="FAC93E62375A4D008194EBED16E15205"/>
          </w:pPr>
          <w:r w:rsidRPr="0006671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BD9904913BF44AF8CA7BD3B3294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8A1E-D5C1-415E-8702-7CECE63E4D70}"/>
      </w:docPartPr>
      <w:docPartBody>
        <w:p w:rsidR="0066415B" w:rsidRDefault="00CF2995" w:rsidP="00CF2995">
          <w:pPr>
            <w:pStyle w:val="4BD9904913BF44AF8CA7BD3B3294847C"/>
          </w:pPr>
          <w:r w:rsidRPr="00D85E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D5F3223FD5467E9DE4A30BE12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49E9-991F-4CFD-84C8-51E4455AB629}"/>
      </w:docPartPr>
      <w:docPartBody>
        <w:p w:rsidR="0066415B" w:rsidRDefault="00CF2995" w:rsidP="00CF2995">
          <w:pPr>
            <w:pStyle w:val="B8D5F3223FD5467E9DE4A30BE12B7201"/>
          </w:pPr>
          <w:r w:rsidRPr="00D85EE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89"/>
    <w:rsid w:val="0066415B"/>
    <w:rsid w:val="00936389"/>
    <w:rsid w:val="00C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"/>
    <w:semiHidden/>
    <w:rsid w:val="00CF2995"/>
    <w:rPr>
      <w:color w:val="808080"/>
    </w:rPr>
  </w:style>
  <w:style w:type="paragraph" w:customStyle="1" w:styleId="2CD582908980434582E1FC21B5235D8F">
    <w:name w:val="2CD582908980434582E1FC21B5235D8F"/>
  </w:style>
  <w:style w:type="paragraph" w:customStyle="1" w:styleId="30B22AD930C34F6FA736D7F7809FD6D4">
    <w:name w:val="30B22AD930C34F6FA736D7F7809FD6D4"/>
  </w:style>
  <w:style w:type="paragraph" w:customStyle="1" w:styleId="3D34A67570CB492592FE9809E74C0045">
    <w:name w:val="3D34A67570CB492592FE9809E74C0045"/>
  </w:style>
  <w:style w:type="paragraph" w:customStyle="1" w:styleId="64F61EB517F548C2912E087BFE971A07">
    <w:name w:val="64F61EB517F548C2912E087BFE971A07"/>
  </w:style>
  <w:style w:type="paragraph" w:customStyle="1" w:styleId="4AD6AE972B324FD09EB4E05998EFFF8C">
    <w:name w:val="4AD6AE972B324FD09EB4E05998EFFF8C"/>
    <w:rsid w:val="00936389"/>
  </w:style>
  <w:style w:type="paragraph" w:customStyle="1" w:styleId="CEAF0BC14375496B8096BF316E3DB9D7">
    <w:name w:val="CEAF0BC14375496B8096BF316E3DB9D7"/>
    <w:rsid w:val="00936389"/>
  </w:style>
  <w:style w:type="paragraph" w:customStyle="1" w:styleId="46E8021527C649B58FEC3E5493B70A27">
    <w:name w:val="46E8021527C649B58FEC3E5493B70A27"/>
    <w:rsid w:val="00936389"/>
  </w:style>
  <w:style w:type="paragraph" w:customStyle="1" w:styleId="D363A04355654DD5B1EFCDFDF1C0B18A">
    <w:name w:val="D363A04355654DD5B1EFCDFDF1C0B18A"/>
    <w:rsid w:val="00936389"/>
  </w:style>
  <w:style w:type="paragraph" w:customStyle="1" w:styleId="FD5DB9FB92DB4C81ABDACCE31DE29EF2">
    <w:name w:val="FD5DB9FB92DB4C81ABDACCE31DE29EF2"/>
    <w:rsid w:val="00936389"/>
  </w:style>
  <w:style w:type="paragraph" w:customStyle="1" w:styleId="A5910308F59F4B3796CDEABFA70370ED">
    <w:name w:val="A5910308F59F4B3796CDEABFA70370ED"/>
    <w:rsid w:val="00936389"/>
  </w:style>
  <w:style w:type="paragraph" w:customStyle="1" w:styleId="80FEB094DCB34A47AF3C7725000632F9">
    <w:name w:val="80FEB094DCB34A47AF3C7725000632F9"/>
    <w:rsid w:val="00936389"/>
  </w:style>
  <w:style w:type="paragraph" w:customStyle="1" w:styleId="8FDC48232B0D4FAD8136DBF3256E3E2C">
    <w:name w:val="8FDC48232B0D4FAD8136DBF3256E3E2C"/>
    <w:rsid w:val="00936389"/>
  </w:style>
  <w:style w:type="paragraph" w:customStyle="1" w:styleId="1F89F0277C9B4C308CAF39E0F37D36BF">
    <w:name w:val="1F89F0277C9B4C308CAF39E0F37D36BF"/>
    <w:rsid w:val="00936389"/>
  </w:style>
  <w:style w:type="paragraph" w:customStyle="1" w:styleId="8C45BA7056D14ABB92CD1E2E3E4CA03E">
    <w:name w:val="8C45BA7056D14ABB92CD1E2E3E4CA03E"/>
    <w:rsid w:val="00936389"/>
  </w:style>
  <w:style w:type="paragraph" w:customStyle="1" w:styleId="74691FFD568A40AA9E0AE7C517A7758F">
    <w:name w:val="74691FFD568A40AA9E0AE7C517A7758F"/>
    <w:rsid w:val="00936389"/>
  </w:style>
  <w:style w:type="paragraph" w:customStyle="1" w:styleId="05F4FA712B48402B91F829E2E4EFF876">
    <w:name w:val="05F4FA712B48402B91F829E2E4EFF876"/>
    <w:rsid w:val="00936389"/>
  </w:style>
  <w:style w:type="paragraph" w:customStyle="1" w:styleId="F5E970E65B8641AD969442A5B0666605">
    <w:name w:val="F5E970E65B8641AD969442A5B0666605"/>
    <w:rsid w:val="00936389"/>
  </w:style>
  <w:style w:type="paragraph" w:customStyle="1" w:styleId="A090D7DD4EA64EB28A4001984A6C67CA">
    <w:name w:val="A090D7DD4EA64EB28A4001984A6C67CA"/>
    <w:rsid w:val="00936389"/>
  </w:style>
  <w:style w:type="paragraph" w:customStyle="1" w:styleId="43CE178F92AD48F795D16AFB2AC6DFCB">
    <w:name w:val="43CE178F92AD48F795D16AFB2AC6DFCB"/>
    <w:rsid w:val="00936389"/>
  </w:style>
  <w:style w:type="paragraph" w:customStyle="1" w:styleId="7D1141176C734858BE13E1F291211F25">
    <w:name w:val="7D1141176C734858BE13E1F291211F25"/>
    <w:rsid w:val="00936389"/>
  </w:style>
  <w:style w:type="paragraph" w:customStyle="1" w:styleId="5E25EA44B5F2407D854D835D2790217B">
    <w:name w:val="5E25EA44B5F2407D854D835D2790217B"/>
    <w:rsid w:val="00936389"/>
  </w:style>
  <w:style w:type="paragraph" w:customStyle="1" w:styleId="9ACCC77FFE674ABF810980B7E2980D67">
    <w:name w:val="9ACCC77FFE674ABF810980B7E2980D67"/>
    <w:rsid w:val="00936389"/>
  </w:style>
  <w:style w:type="paragraph" w:customStyle="1" w:styleId="2C6DC7A1E7824A56B86F173B200EE50D">
    <w:name w:val="2C6DC7A1E7824A56B86F173B200EE50D"/>
    <w:rsid w:val="00936389"/>
  </w:style>
  <w:style w:type="paragraph" w:customStyle="1" w:styleId="FAC93E62375A4D008194EBED16E15205">
    <w:name w:val="FAC93E62375A4D008194EBED16E15205"/>
    <w:rsid w:val="00936389"/>
  </w:style>
  <w:style w:type="paragraph" w:customStyle="1" w:styleId="84197313816C4D488E6B4089D9721BC4">
    <w:name w:val="84197313816C4D488E6B4089D9721BC4"/>
    <w:rsid w:val="00CF2995"/>
  </w:style>
  <w:style w:type="paragraph" w:customStyle="1" w:styleId="3CD408857AC546A7AE2B94C7F28058D7">
    <w:name w:val="3CD408857AC546A7AE2B94C7F28058D7"/>
    <w:rsid w:val="00CF2995"/>
  </w:style>
  <w:style w:type="paragraph" w:customStyle="1" w:styleId="4BD9904913BF44AF8CA7BD3B3294847C">
    <w:name w:val="4BD9904913BF44AF8CA7BD3B3294847C"/>
    <w:rsid w:val="00CF2995"/>
  </w:style>
  <w:style w:type="paragraph" w:customStyle="1" w:styleId="B8D5F3223FD5467E9DE4A30BE12B7201">
    <w:name w:val="B8D5F3223FD5467E9DE4A30BE12B7201"/>
    <w:rsid w:val="00CF2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V">
      <a:dk1>
        <a:srgbClr val="000000"/>
      </a:dk1>
      <a:lt1>
        <a:srgbClr val="FFFFFF"/>
      </a:lt1>
      <a:dk2>
        <a:srgbClr val="007586"/>
      </a:dk2>
      <a:lt2>
        <a:srgbClr val="EDF5F7"/>
      </a:lt2>
      <a:accent1>
        <a:srgbClr val="4098A4"/>
      </a:accent1>
      <a:accent2>
        <a:srgbClr val="80BAC3"/>
      </a:accent2>
      <a:accent3>
        <a:srgbClr val="BFDDE1"/>
      </a:accent3>
      <a:accent4>
        <a:srgbClr val="404050"/>
      </a:accent4>
      <a:accent5>
        <a:srgbClr val="80808B"/>
      </a:accent5>
      <a:accent6>
        <a:srgbClr val="CCCCD0"/>
      </a:accent6>
      <a:hlink>
        <a:srgbClr val="000000"/>
      </a:hlink>
      <a:folHlink>
        <a:srgbClr val="007586"/>
      </a:folHlink>
    </a:clrScheme>
    <a:fontScheme name="Arial">
      <a:majorFont>
        <a:latin typeface="Arial" panose="020F0302020204030204"/>
        <a:ea typeface="Arial"/>
        <a:cs typeface="Arial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Arial"/>
        <a:cs typeface="Arial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460A-7B0A-4278-B868-F3533199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3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Root cause analysis report – Part C</vt:lpstr>
    </vt:vector>
  </TitlesOfParts>
  <Company>Department of Treasury and Finance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cause analysis report – Part C</dc:title>
  <dc:creator>Joanne Miller (DHHS)</dc:creator>
  <cp:lastModifiedBy>Joanne Miller (DHHS)</cp:lastModifiedBy>
  <cp:revision>4</cp:revision>
  <cp:lastPrinted>2019-06-26T03:33:00Z</cp:lastPrinted>
  <dcterms:created xsi:type="dcterms:W3CDTF">2019-06-26T03:33:00Z</dcterms:created>
  <dcterms:modified xsi:type="dcterms:W3CDTF">2019-06-26T06:14:00Z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346754aa-f64f-4676-8998-5678c96f0a97</vt:lpwstr>
  </property>
  <property fmtid="{D5CDD505-2E9C-101B-9397-08002B2CF9AE}" pid="3" name="PSPFClassification">
    <vt:lpwstr>Do Not Mark</vt:lpwstr>
  </property>
</Properties>
</file>