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780"/>
        <w:gridCol w:w="939"/>
        <w:gridCol w:w="268"/>
        <w:gridCol w:w="2737"/>
        <w:gridCol w:w="135"/>
        <w:gridCol w:w="2779"/>
      </w:tblGrid>
      <w:tr w:rsidR="00B852CA" w:rsidRPr="000C3884" w14:paraId="537EEE74" w14:textId="77777777" w:rsidTr="00B852CA">
        <w:tc>
          <w:tcPr>
            <w:tcW w:w="2780" w:type="dxa"/>
          </w:tcPr>
          <w:p w14:paraId="5C398965" w14:textId="77777777" w:rsidR="00B852CA" w:rsidRPr="000C3884" w:rsidRDefault="00B852CA" w:rsidP="00641D51">
            <w:pPr>
              <w:spacing w:before="120" w:after="120"/>
              <w:rPr>
                <w:rFonts w:ascii="Calibri" w:hAnsi="Calibri"/>
                <w:sz w:val="22"/>
              </w:rPr>
            </w:pPr>
            <w:bookmarkStart w:id="0" w:name="_Toc319000345"/>
            <w:bookmarkStart w:id="1" w:name="_GoBack"/>
            <w:r w:rsidRPr="000C3884">
              <w:rPr>
                <w:rFonts w:ascii="Calibri" w:hAnsi="Calibri"/>
                <w:sz w:val="22"/>
              </w:rPr>
              <w:br w:type="page"/>
            </w:r>
            <w:r w:rsidRPr="000C3884">
              <w:rPr>
                <w:rFonts w:ascii="Calibri" w:hAnsi="Calibri"/>
                <w:sz w:val="22"/>
              </w:rPr>
              <w:br w:type="page"/>
            </w:r>
            <w:r w:rsidRPr="000C3884">
              <w:rPr>
                <w:rFonts w:ascii="Calibri" w:hAnsi="Calibri"/>
                <w:noProof/>
                <w:sz w:val="22"/>
                <w:lang w:eastAsia="en-AU"/>
              </w:rPr>
              <w:drawing>
                <wp:inline distT="0" distB="0" distL="0" distR="0" wp14:anchorId="79CBBF37" wp14:editId="187397BF">
                  <wp:extent cx="1381125" cy="885825"/>
                  <wp:effectExtent l="0" t="0" r="9525" b="9525"/>
                  <wp:docPr id="2"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d Oztag Logo_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885825"/>
                          </a:xfrm>
                          <a:prstGeom prst="rect">
                            <a:avLst/>
                          </a:prstGeom>
                          <a:noFill/>
                          <a:ln>
                            <a:noFill/>
                          </a:ln>
                        </pic:spPr>
                      </pic:pic>
                    </a:graphicData>
                  </a:graphic>
                </wp:inline>
              </w:drawing>
            </w:r>
          </w:p>
        </w:tc>
        <w:tc>
          <w:tcPr>
            <w:tcW w:w="4079" w:type="dxa"/>
            <w:gridSpan w:val="4"/>
            <w:vAlign w:val="center"/>
          </w:tcPr>
          <w:p w14:paraId="2658C727" w14:textId="77777777" w:rsidR="00B852CA" w:rsidRPr="000C3884" w:rsidRDefault="00B852CA" w:rsidP="00641D51">
            <w:pPr>
              <w:spacing w:before="120" w:after="120"/>
              <w:jc w:val="center"/>
              <w:rPr>
                <w:rFonts w:ascii="Calibri" w:hAnsi="Calibri"/>
                <w:sz w:val="22"/>
              </w:rPr>
            </w:pPr>
            <w:r w:rsidRPr="000C3884">
              <w:rPr>
                <w:rFonts w:ascii="Calibri" w:hAnsi="Calibri"/>
                <w:b/>
                <w:sz w:val="30"/>
              </w:rPr>
              <w:t>Media Release Form</w:t>
            </w:r>
          </w:p>
        </w:tc>
        <w:tc>
          <w:tcPr>
            <w:tcW w:w="2779" w:type="dxa"/>
          </w:tcPr>
          <w:p w14:paraId="36DCE661" w14:textId="77777777" w:rsidR="00B852CA" w:rsidRPr="000C3884" w:rsidRDefault="00B852CA" w:rsidP="00641D51">
            <w:pPr>
              <w:spacing w:before="120" w:after="120"/>
              <w:rPr>
                <w:rFonts w:ascii="Calibri" w:hAnsi="Calibri"/>
                <w:sz w:val="22"/>
              </w:rPr>
            </w:pPr>
            <w:r w:rsidRPr="000C3884">
              <w:rPr>
                <w:rFonts w:ascii="Calibri" w:hAnsi="Calibri"/>
                <w:noProof/>
                <w:sz w:val="22"/>
                <w:lang w:eastAsia="en-AU"/>
              </w:rPr>
              <w:drawing>
                <wp:inline distT="0" distB="0" distL="0" distR="0" wp14:anchorId="25912A1E" wp14:editId="4D098F6C">
                  <wp:extent cx="1381125" cy="885825"/>
                  <wp:effectExtent l="0" t="0" r="9525" b="9525"/>
                  <wp:docPr id="1" name="Picture 1"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 Oztag Logo_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885825"/>
                          </a:xfrm>
                          <a:prstGeom prst="rect">
                            <a:avLst/>
                          </a:prstGeom>
                          <a:noFill/>
                          <a:ln>
                            <a:noFill/>
                          </a:ln>
                        </pic:spPr>
                      </pic:pic>
                    </a:graphicData>
                  </a:graphic>
                </wp:inline>
              </w:drawing>
            </w:r>
          </w:p>
        </w:tc>
      </w:tr>
      <w:bookmarkEnd w:id="1"/>
      <w:tr w:rsidR="00B852CA" w:rsidRPr="000C3884" w14:paraId="4AC71F67" w14:textId="77777777" w:rsidTr="00B85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6"/>
            <w:shd w:val="clear" w:color="auto" w:fill="D9D9D9"/>
          </w:tcPr>
          <w:p w14:paraId="478EC277" w14:textId="77777777" w:rsidR="00B852CA" w:rsidRPr="000C3884" w:rsidRDefault="00B852CA" w:rsidP="00641D51">
            <w:pPr>
              <w:spacing w:before="120" w:after="120"/>
              <w:jc w:val="center"/>
              <w:rPr>
                <w:rFonts w:ascii="Calibri" w:hAnsi="Calibri"/>
                <w:b/>
                <w:sz w:val="22"/>
              </w:rPr>
            </w:pPr>
            <w:r w:rsidRPr="000C3884">
              <w:rPr>
                <w:rFonts w:ascii="Calibri" w:hAnsi="Calibri"/>
                <w:b/>
                <w:sz w:val="22"/>
              </w:rPr>
              <w:t>Subject Details</w:t>
            </w:r>
          </w:p>
        </w:tc>
      </w:tr>
      <w:tr w:rsidR="00B852CA" w:rsidRPr="000C3884" w14:paraId="6C88AECB" w14:textId="77777777" w:rsidTr="00B85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87" w:type="dxa"/>
            <w:gridSpan w:val="3"/>
          </w:tcPr>
          <w:p w14:paraId="540C99E5" w14:textId="77777777" w:rsidR="00B852CA" w:rsidRPr="000C3884" w:rsidRDefault="00B852CA" w:rsidP="00641D51">
            <w:pPr>
              <w:spacing w:before="120" w:after="120"/>
              <w:rPr>
                <w:rFonts w:ascii="Calibri" w:hAnsi="Calibri"/>
                <w:b/>
                <w:sz w:val="22"/>
              </w:rPr>
            </w:pPr>
            <w:r w:rsidRPr="000C3884">
              <w:rPr>
                <w:rFonts w:ascii="Calibri" w:hAnsi="Calibri"/>
                <w:b/>
                <w:sz w:val="22"/>
              </w:rPr>
              <w:t>Name:</w:t>
            </w:r>
          </w:p>
        </w:tc>
        <w:tc>
          <w:tcPr>
            <w:tcW w:w="5651" w:type="dxa"/>
            <w:gridSpan w:val="3"/>
          </w:tcPr>
          <w:p w14:paraId="0278BA1D" w14:textId="77777777" w:rsidR="00B852CA" w:rsidRPr="000C3884" w:rsidRDefault="00B852CA" w:rsidP="00641D51">
            <w:pPr>
              <w:spacing w:before="120" w:after="120"/>
              <w:rPr>
                <w:rFonts w:ascii="Calibri" w:hAnsi="Calibri"/>
                <w:sz w:val="22"/>
              </w:rPr>
            </w:pPr>
          </w:p>
        </w:tc>
      </w:tr>
      <w:tr w:rsidR="00B852CA" w:rsidRPr="000C3884" w14:paraId="76FF2F3E" w14:textId="77777777" w:rsidTr="00B85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87" w:type="dxa"/>
            <w:gridSpan w:val="3"/>
            <w:vAlign w:val="center"/>
          </w:tcPr>
          <w:p w14:paraId="52A68DCB" w14:textId="77777777" w:rsidR="00B852CA" w:rsidRPr="000C3884" w:rsidRDefault="00B852CA" w:rsidP="00641D51">
            <w:pPr>
              <w:spacing w:before="120" w:after="120"/>
              <w:rPr>
                <w:rFonts w:ascii="Calibri" w:hAnsi="Calibri"/>
                <w:b/>
                <w:sz w:val="22"/>
              </w:rPr>
            </w:pPr>
            <w:r w:rsidRPr="000C3884">
              <w:rPr>
                <w:rFonts w:ascii="Calibri" w:hAnsi="Calibri"/>
                <w:b/>
                <w:sz w:val="22"/>
              </w:rPr>
              <w:t>Oztag registration number:</w:t>
            </w:r>
          </w:p>
        </w:tc>
        <w:tc>
          <w:tcPr>
            <w:tcW w:w="5651" w:type="dxa"/>
            <w:gridSpan w:val="3"/>
          </w:tcPr>
          <w:p w14:paraId="5A9A92D1" w14:textId="77777777" w:rsidR="00B852CA" w:rsidRPr="000C3884" w:rsidRDefault="00B852CA" w:rsidP="00641D51">
            <w:pPr>
              <w:spacing w:before="120" w:after="120"/>
              <w:rPr>
                <w:rFonts w:ascii="Calibri" w:hAnsi="Calibri"/>
                <w:sz w:val="22"/>
              </w:rPr>
            </w:pPr>
          </w:p>
        </w:tc>
      </w:tr>
      <w:tr w:rsidR="00B852CA" w:rsidRPr="000C3884" w14:paraId="6CCA06A8" w14:textId="77777777" w:rsidTr="00B85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87" w:type="dxa"/>
            <w:gridSpan w:val="3"/>
            <w:vMerge w:val="restart"/>
            <w:vAlign w:val="center"/>
          </w:tcPr>
          <w:p w14:paraId="36C45D21" w14:textId="77777777" w:rsidR="00B852CA" w:rsidRPr="000C3884" w:rsidRDefault="00B852CA" w:rsidP="00641D51">
            <w:pPr>
              <w:spacing w:before="120" w:after="120"/>
              <w:rPr>
                <w:rFonts w:ascii="Calibri" w:hAnsi="Calibri"/>
                <w:b/>
                <w:sz w:val="22"/>
              </w:rPr>
            </w:pPr>
            <w:r w:rsidRPr="000C3884">
              <w:rPr>
                <w:rFonts w:ascii="Calibri" w:hAnsi="Calibri"/>
                <w:b/>
                <w:sz w:val="22"/>
              </w:rPr>
              <w:t>Address:</w:t>
            </w:r>
          </w:p>
        </w:tc>
        <w:tc>
          <w:tcPr>
            <w:tcW w:w="5651" w:type="dxa"/>
            <w:gridSpan w:val="3"/>
          </w:tcPr>
          <w:p w14:paraId="26357B5B" w14:textId="77777777" w:rsidR="00B852CA" w:rsidRPr="000C3884" w:rsidRDefault="00B852CA" w:rsidP="00641D51">
            <w:pPr>
              <w:spacing w:before="120" w:after="120"/>
              <w:rPr>
                <w:rFonts w:ascii="Calibri" w:hAnsi="Calibri"/>
                <w:sz w:val="22"/>
              </w:rPr>
            </w:pPr>
          </w:p>
        </w:tc>
      </w:tr>
      <w:tr w:rsidR="00B852CA" w:rsidRPr="000C3884" w14:paraId="77D8F22F" w14:textId="77777777" w:rsidTr="00B85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87" w:type="dxa"/>
            <w:gridSpan w:val="3"/>
            <w:vMerge/>
          </w:tcPr>
          <w:p w14:paraId="1D6E4881" w14:textId="77777777" w:rsidR="00B852CA" w:rsidRPr="000C3884" w:rsidRDefault="00B852CA" w:rsidP="00641D51">
            <w:pPr>
              <w:spacing w:before="120" w:after="120"/>
              <w:rPr>
                <w:rFonts w:ascii="Calibri" w:hAnsi="Calibri"/>
                <w:b/>
                <w:sz w:val="22"/>
              </w:rPr>
            </w:pPr>
          </w:p>
        </w:tc>
        <w:tc>
          <w:tcPr>
            <w:tcW w:w="5651" w:type="dxa"/>
            <w:gridSpan w:val="3"/>
          </w:tcPr>
          <w:p w14:paraId="2AE03EE0" w14:textId="77777777" w:rsidR="00B852CA" w:rsidRPr="000C3884" w:rsidRDefault="00B852CA" w:rsidP="00641D51">
            <w:pPr>
              <w:spacing w:before="120" w:after="120"/>
              <w:rPr>
                <w:rFonts w:ascii="Calibri" w:hAnsi="Calibri"/>
                <w:sz w:val="22"/>
              </w:rPr>
            </w:pPr>
          </w:p>
        </w:tc>
      </w:tr>
      <w:tr w:rsidR="00B852CA" w:rsidRPr="000C3884" w14:paraId="3914DC2F" w14:textId="77777777" w:rsidTr="00B85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87" w:type="dxa"/>
            <w:gridSpan w:val="3"/>
          </w:tcPr>
          <w:p w14:paraId="58CFFAF8" w14:textId="77777777" w:rsidR="00B852CA" w:rsidRPr="000C3884" w:rsidRDefault="00B852CA" w:rsidP="00641D51">
            <w:pPr>
              <w:spacing w:before="120" w:after="120"/>
              <w:rPr>
                <w:rFonts w:ascii="Calibri" w:hAnsi="Calibri"/>
                <w:b/>
                <w:sz w:val="22"/>
              </w:rPr>
            </w:pPr>
            <w:r w:rsidRPr="000C3884">
              <w:rPr>
                <w:rFonts w:ascii="Calibri" w:hAnsi="Calibri"/>
                <w:b/>
                <w:sz w:val="22"/>
              </w:rPr>
              <w:t>Home No.:</w:t>
            </w:r>
          </w:p>
        </w:tc>
        <w:tc>
          <w:tcPr>
            <w:tcW w:w="5651" w:type="dxa"/>
            <w:gridSpan w:val="3"/>
          </w:tcPr>
          <w:p w14:paraId="3DDBECB6" w14:textId="77777777" w:rsidR="00B852CA" w:rsidRPr="000C3884" w:rsidRDefault="00B852CA" w:rsidP="00641D51">
            <w:pPr>
              <w:spacing w:before="120" w:after="120"/>
              <w:rPr>
                <w:rFonts w:ascii="Calibri" w:hAnsi="Calibri"/>
                <w:sz w:val="22"/>
              </w:rPr>
            </w:pPr>
          </w:p>
        </w:tc>
      </w:tr>
      <w:tr w:rsidR="00B852CA" w:rsidRPr="000C3884" w14:paraId="1040DFFF" w14:textId="77777777" w:rsidTr="00B85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87" w:type="dxa"/>
            <w:gridSpan w:val="3"/>
          </w:tcPr>
          <w:p w14:paraId="704FB749" w14:textId="77777777" w:rsidR="00B852CA" w:rsidRPr="000C3884" w:rsidRDefault="00B852CA" w:rsidP="00641D51">
            <w:pPr>
              <w:spacing w:before="120" w:after="120"/>
              <w:rPr>
                <w:rFonts w:ascii="Calibri" w:hAnsi="Calibri"/>
                <w:b/>
                <w:sz w:val="22"/>
              </w:rPr>
            </w:pPr>
            <w:r w:rsidRPr="000C3884">
              <w:rPr>
                <w:rFonts w:ascii="Calibri" w:hAnsi="Calibri"/>
                <w:b/>
                <w:sz w:val="22"/>
              </w:rPr>
              <w:t>Mobile No.:</w:t>
            </w:r>
          </w:p>
        </w:tc>
        <w:tc>
          <w:tcPr>
            <w:tcW w:w="5651" w:type="dxa"/>
            <w:gridSpan w:val="3"/>
          </w:tcPr>
          <w:p w14:paraId="3D375EE9" w14:textId="77777777" w:rsidR="00B852CA" w:rsidRPr="000C3884" w:rsidRDefault="00B852CA" w:rsidP="00641D51">
            <w:pPr>
              <w:spacing w:before="120" w:after="120"/>
              <w:rPr>
                <w:rFonts w:ascii="Calibri" w:hAnsi="Calibri"/>
                <w:sz w:val="22"/>
              </w:rPr>
            </w:pPr>
          </w:p>
        </w:tc>
      </w:tr>
      <w:tr w:rsidR="00B852CA" w:rsidRPr="000C3884" w14:paraId="251AD3A3" w14:textId="77777777" w:rsidTr="00B85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87" w:type="dxa"/>
            <w:gridSpan w:val="3"/>
          </w:tcPr>
          <w:p w14:paraId="23DDFAD4" w14:textId="77777777" w:rsidR="00B852CA" w:rsidRPr="000C3884" w:rsidRDefault="00B852CA" w:rsidP="00641D51">
            <w:pPr>
              <w:spacing w:before="120" w:after="120"/>
              <w:rPr>
                <w:rFonts w:ascii="Calibri" w:hAnsi="Calibri"/>
                <w:b/>
                <w:sz w:val="22"/>
              </w:rPr>
            </w:pPr>
            <w:r w:rsidRPr="000C3884">
              <w:rPr>
                <w:rFonts w:ascii="Calibri" w:hAnsi="Calibri"/>
                <w:b/>
                <w:sz w:val="22"/>
              </w:rPr>
              <w:t>Email:</w:t>
            </w:r>
          </w:p>
        </w:tc>
        <w:tc>
          <w:tcPr>
            <w:tcW w:w="5651" w:type="dxa"/>
            <w:gridSpan w:val="3"/>
          </w:tcPr>
          <w:p w14:paraId="15EC4B8B" w14:textId="77777777" w:rsidR="00B852CA" w:rsidRPr="000C3884" w:rsidRDefault="00B852CA" w:rsidP="00641D51">
            <w:pPr>
              <w:spacing w:before="120" w:after="120"/>
              <w:rPr>
                <w:rFonts w:ascii="Calibri" w:hAnsi="Calibri"/>
                <w:sz w:val="22"/>
              </w:rPr>
            </w:pPr>
          </w:p>
        </w:tc>
      </w:tr>
      <w:tr w:rsidR="00B852CA" w:rsidRPr="000C3884" w14:paraId="450D1C58" w14:textId="77777777" w:rsidTr="00B85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87" w:type="dxa"/>
            <w:gridSpan w:val="3"/>
            <w:vAlign w:val="center"/>
          </w:tcPr>
          <w:p w14:paraId="1135DA47" w14:textId="77777777" w:rsidR="00B852CA" w:rsidRPr="000C3884" w:rsidRDefault="00B852CA" w:rsidP="00641D51">
            <w:pPr>
              <w:spacing w:before="120" w:after="120"/>
              <w:rPr>
                <w:rFonts w:ascii="Calibri" w:hAnsi="Calibri"/>
                <w:b/>
                <w:sz w:val="22"/>
              </w:rPr>
            </w:pPr>
            <w:r w:rsidRPr="000C3884">
              <w:rPr>
                <w:rFonts w:ascii="Calibri" w:hAnsi="Calibri"/>
                <w:b/>
                <w:sz w:val="22"/>
              </w:rPr>
              <w:t>Is the subject under 18 years of age?</w:t>
            </w:r>
          </w:p>
        </w:tc>
        <w:tc>
          <w:tcPr>
            <w:tcW w:w="2737" w:type="dxa"/>
          </w:tcPr>
          <w:p w14:paraId="5A0382E6" w14:textId="77777777" w:rsidR="00B852CA" w:rsidRPr="000C3884" w:rsidRDefault="00B852CA" w:rsidP="00B852CA">
            <w:pPr>
              <w:numPr>
                <w:ilvl w:val="0"/>
                <w:numId w:val="2"/>
              </w:numPr>
              <w:spacing w:before="60" w:after="60"/>
              <w:jc w:val="center"/>
              <w:rPr>
                <w:rFonts w:ascii="Calibri" w:hAnsi="Calibri"/>
                <w:sz w:val="22"/>
              </w:rPr>
            </w:pPr>
            <w:r w:rsidRPr="000C3884">
              <w:rPr>
                <w:rFonts w:ascii="Calibri" w:hAnsi="Calibri"/>
                <w:sz w:val="22"/>
              </w:rPr>
              <w:t>Yes</w:t>
            </w:r>
          </w:p>
        </w:tc>
        <w:tc>
          <w:tcPr>
            <w:tcW w:w="2914" w:type="dxa"/>
            <w:gridSpan w:val="2"/>
          </w:tcPr>
          <w:p w14:paraId="53C198BB" w14:textId="77777777" w:rsidR="00B852CA" w:rsidRPr="000C3884" w:rsidRDefault="00B852CA" w:rsidP="00B852CA">
            <w:pPr>
              <w:numPr>
                <w:ilvl w:val="0"/>
                <w:numId w:val="2"/>
              </w:numPr>
              <w:spacing w:before="60" w:after="60"/>
              <w:jc w:val="center"/>
              <w:rPr>
                <w:rFonts w:ascii="Calibri" w:hAnsi="Calibri"/>
                <w:sz w:val="22"/>
              </w:rPr>
            </w:pPr>
            <w:r w:rsidRPr="000C3884">
              <w:rPr>
                <w:rFonts w:ascii="Calibri" w:hAnsi="Calibri"/>
                <w:sz w:val="22"/>
              </w:rPr>
              <w:t>No</w:t>
            </w:r>
          </w:p>
        </w:tc>
      </w:tr>
      <w:tr w:rsidR="00B852CA" w:rsidRPr="000C3884" w14:paraId="13627ED7" w14:textId="77777777" w:rsidTr="00B85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87" w:type="dxa"/>
            <w:gridSpan w:val="3"/>
            <w:vMerge w:val="restart"/>
            <w:vAlign w:val="center"/>
          </w:tcPr>
          <w:p w14:paraId="230530B7" w14:textId="77777777" w:rsidR="00B852CA" w:rsidRPr="000C3884" w:rsidRDefault="00B852CA" w:rsidP="00641D51">
            <w:pPr>
              <w:spacing w:before="120" w:after="120"/>
              <w:rPr>
                <w:rFonts w:ascii="Calibri" w:hAnsi="Calibri"/>
                <w:b/>
                <w:sz w:val="22"/>
              </w:rPr>
            </w:pPr>
            <w:r w:rsidRPr="000C3884">
              <w:rPr>
                <w:rFonts w:ascii="Calibri" w:hAnsi="Calibri"/>
                <w:b/>
                <w:sz w:val="22"/>
              </w:rPr>
              <w:t>If yes, name of parents / guardians:</w:t>
            </w:r>
          </w:p>
        </w:tc>
        <w:tc>
          <w:tcPr>
            <w:tcW w:w="5651" w:type="dxa"/>
            <w:gridSpan w:val="3"/>
          </w:tcPr>
          <w:p w14:paraId="192AA0AB" w14:textId="77777777" w:rsidR="00B852CA" w:rsidRPr="000C3884" w:rsidRDefault="00B852CA" w:rsidP="00641D51">
            <w:pPr>
              <w:spacing w:before="120" w:after="120"/>
              <w:rPr>
                <w:rFonts w:ascii="Calibri" w:hAnsi="Calibri"/>
                <w:sz w:val="22"/>
              </w:rPr>
            </w:pPr>
          </w:p>
        </w:tc>
      </w:tr>
      <w:tr w:rsidR="00B852CA" w:rsidRPr="000C3884" w14:paraId="033B0402" w14:textId="77777777" w:rsidTr="00B85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87" w:type="dxa"/>
            <w:gridSpan w:val="3"/>
            <w:vMerge/>
          </w:tcPr>
          <w:p w14:paraId="44A8B2DB" w14:textId="77777777" w:rsidR="00B852CA" w:rsidRPr="000C3884" w:rsidRDefault="00B852CA" w:rsidP="00641D51">
            <w:pPr>
              <w:spacing w:before="120" w:after="120"/>
              <w:rPr>
                <w:rFonts w:ascii="Calibri" w:hAnsi="Calibri"/>
                <w:b/>
                <w:sz w:val="22"/>
              </w:rPr>
            </w:pPr>
          </w:p>
        </w:tc>
        <w:tc>
          <w:tcPr>
            <w:tcW w:w="5651" w:type="dxa"/>
            <w:gridSpan w:val="3"/>
          </w:tcPr>
          <w:p w14:paraId="16E2509B" w14:textId="77777777" w:rsidR="00B852CA" w:rsidRPr="000C3884" w:rsidRDefault="00B852CA" w:rsidP="00641D51">
            <w:pPr>
              <w:spacing w:before="120" w:after="120"/>
              <w:rPr>
                <w:rFonts w:ascii="Calibri" w:hAnsi="Calibri"/>
                <w:sz w:val="22"/>
              </w:rPr>
            </w:pPr>
          </w:p>
        </w:tc>
      </w:tr>
      <w:tr w:rsidR="00B852CA" w:rsidRPr="000C3884" w14:paraId="734E899D" w14:textId="77777777" w:rsidTr="00B85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6"/>
            <w:shd w:val="clear" w:color="auto" w:fill="D9D9D9"/>
          </w:tcPr>
          <w:p w14:paraId="0A156EF6" w14:textId="77777777" w:rsidR="00B852CA" w:rsidRPr="000C3884" w:rsidRDefault="00B852CA" w:rsidP="00641D51">
            <w:pPr>
              <w:spacing w:before="120" w:after="120"/>
              <w:jc w:val="center"/>
              <w:rPr>
                <w:rFonts w:ascii="Calibri" w:hAnsi="Calibri"/>
                <w:b/>
                <w:sz w:val="22"/>
              </w:rPr>
            </w:pPr>
            <w:r w:rsidRPr="000C3884">
              <w:rPr>
                <w:rFonts w:ascii="Calibri" w:hAnsi="Calibri"/>
                <w:b/>
                <w:sz w:val="22"/>
              </w:rPr>
              <w:t>Media Consent</w:t>
            </w:r>
          </w:p>
        </w:tc>
      </w:tr>
      <w:tr w:rsidR="00B852CA" w:rsidRPr="000C3884" w14:paraId="28353079" w14:textId="77777777" w:rsidTr="00B85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6"/>
          </w:tcPr>
          <w:p w14:paraId="2702505A" w14:textId="77777777" w:rsidR="00B852CA" w:rsidRPr="000C3884" w:rsidRDefault="00B852CA" w:rsidP="00641D51">
            <w:pPr>
              <w:spacing w:before="120" w:after="120"/>
              <w:rPr>
                <w:rFonts w:ascii="Calibri" w:hAnsi="Calibri"/>
                <w:sz w:val="22"/>
              </w:rPr>
            </w:pPr>
            <w:r w:rsidRPr="000C3884">
              <w:rPr>
                <w:rFonts w:ascii="Calibri" w:hAnsi="Calibri"/>
                <w:sz w:val="22"/>
              </w:rPr>
              <w:t xml:space="preserve">I </w:t>
            </w:r>
            <w:proofErr w:type="gramStart"/>
            <w:r w:rsidRPr="000C3884">
              <w:rPr>
                <w:rFonts w:ascii="Calibri" w:hAnsi="Calibri"/>
                <w:sz w:val="22"/>
              </w:rPr>
              <w:t>understanding</w:t>
            </w:r>
            <w:proofErr w:type="gramEnd"/>
            <w:r w:rsidRPr="000C3884">
              <w:rPr>
                <w:rFonts w:ascii="Calibri" w:hAnsi="Calibri"/>
                <w:sz w:val="22"/>
              </w:rPr>
              <w:t xml:space="preserve"> that by signing this consent form I have:</w:t>
            </w:r>
          </w:p>
          <w:p w14:paraId="1ED14EDC" w14:textId="77777777" w:rsidR="00B852CA" w:rsidRPr="000C3884" w:rsidRDefault="00B852CA" w:rsidP="00B852CA">
            <w:pPr>
              <w:numPr>
                <w:ilvl w:val="0"/>
                <w:numId w:val="3"/>
              </w:numPr>
              <w:spacing w:before="120" w:after="120"/>
              <w:rPr>
                <w:rFonts w:ascii="Calibri" w:hAnsi="Calibri"/>
                <w:sz w:val="22"/>
              </w:rPr>
            </w:pPr>
            <w:r w:rsidRPr="000C3884">
              <w:rPr>
                <w:rFonts w:ascii="Calibri" w:hAnsi="Calibri"/>
                <w:sz w:val="22"/>
              </w:rPr>
              <w:t>Given permission for the subject’s image, video or name to be used only in the promotion of the Qld Oztag and/or its individual venues including (but not limited to):</w:t>
            </w:r>
          </w:p>
          <w:p w14:paraId="5ECB104F" w14:textId="77777777" w:rsidR="00B852CA" w:rsidRPr="004D3F18" w:rsidRDefault="00B852CA" w:rsidP="00B852CA">
            <w:pPr>
              <w:pStyle w:val="Subtitle"/>
              <w:numPr>
                <w:ilvl w:val="1"/>
                <w:numId w:val="1"/>
              </w:numPr>
              <w:tabs>
                <w:tab w:val="clear" w:pos="1454"/>
                <w:tab w:val="num" w:pos="1701"/>
              </w:tabs>
              <w:spacing w:before="120" w:after="120"/>
              <w:ind w:left="1701" w:hanging="425"/>
              <w:rPr>
                <w:rFonts w:ascii="Calibri" w:hAnsi="Calibri"/>
                <w:b w:val="0"/>
                <w:bCs w:val="0"/>
                <w:sz w:val="22"/>
                <w:lang w:val="en-AU"/>
              </w:rPr>
            </w:pPr>
            <w:r w:rsidRPr="004D3F18">
              <w:rPr>
                <w:rFonts w:ascii="Calibri" w:hAnsi="Calibri"/>
                <w:b w:val="0"/>
                <w:bCs w:val="0"/>
                <w:sz w:val="22"/>
                <w:lang w:val="en-AU"/>
              </w:rPr>
              <w:t>Websites</w:t>
            </w:r>
          </w:p>
          <w:p w14:paraId="2F3D7DFE" w14:textId="77777777" w:rsidR="00B852CA" w:rsidRPr="004D3F18" w:rsidRDefault="00B852CA" w:rsidP="00B852CA">
            <w:pPr>
              <w:pStyle w:val="Subtitle"/>
              <w:numPr>
                <w:ilvl w:val="1"/>
                <w:numId w:val="1"/>
              </w:numPr>
              <w:tabs>
                <w:tab w:val="clear" w:pos="1454"/>
                <w:tab w:val="num" w:pos="1701"/>
              </w:tabs>
              <w:spacing w:before="120" w:after="120"/>
              <w:ind w:left="1701" w:hanging="425"/>
              <w:rPr>
                <w:rFonts w:ascii="Calibri" w:hAnsi="Calibri"/>
                <w:b w:val="0"/>
                <w:bCs w:val="0"/>
                <w:sz w:val="22"/>
                <w:lang w:val="en-AU"/>
              </w:rPr>
            </w:pPr>
            <w:r w:rsidRPr="004D3F18">
              <w:rPr>
                <w:rFonts w:ascii="Calibri" w:hAnsi="Calibri"/>
                <w:b w:val="0"/>
                <w:bCs w:val="0"/>
                <w:sz w:val="22"/>
                <w:lang w:val="en-AU"/>
              </w:rPr>
              <w:t>Posters</w:t>
            </w:r>
          </w:p>
          <w:p w14:paraId="65174433" w14:textId="77777777" w:rsidR="00B852CA" w:rsidRPr="004D3F18" w:rsidRDefault="00B852CA" w:rsidP="00B852CA">
            <w:pPr>
              <w:pStyle w:val="Subtitle"/>
              <w:numPr>
                <w:ilvl w:val="1"/>
                <w:numId w:val="1"/>
              </w:numPr>
              <w:tabs>
                <w:tab w:val="clear" w:pos="1454"/>
                <w:tab w:val="num" w:pos="1701"/>
              </w:tabs>
              <w:spacing w:before="120" w:after="120"/>
              <w:ind w:left="1701" w:hanging="425"/>
              <w:rPr>
                <w:rFonts w:ascii="Calibri" w:hAnsi="Calibri"/>
                <w:b w:val="0"/>
                <w:bCs w:val="0"/>
                <w:sz w:val="22"/>
                <w:lang w:val="en-AU"/>
              </w:rPr>
            </w:pPr>
            <w:r w:rsidRPr="004D3F18">
              <w:rPr>
                <w:rFonts w:ascii="Calibri" w:hAnsi="Calibri"/>
                <w:b w:val="0"/>
                <w:bCs w:val="0"/>
                <w:sz w:val="22"/>
                <w:lang w:val="en-AU"/>
              </w:rPr>
              <w:t>Flyers</w:t>
            </w:r>
          </w:p>
          <w:p w14:paraId="48A04AF1" w14:textId="77777777" w:rsidR="00B852CA" w:rsidRPr="004D3F18" w:rsidRDefault="00B852CA" w:rsidP="00B852CA">
            <w:pPr>
              <w:pStyle w:val="Subtitle"/>
              <w:numPr>
                <w:ilvl w:val="1"/>
                <w:numId w:val="1"/>
              </w:numPr>
              <w:tabs>
                <w:tab w:val="clear" w:pos="1454"/>
                <w:tab w:val="num" w:pos="1701"/>
              </w:tabs>
              <w:spacing w:before="120" w:after="120"/>
              <w:ind w:left="1701" w:hanging="425"/>
              <w:rPr>
                <w:rFonts w:ascii="Calibri" w:hAnsi="Calibri"/>
                <w:b w:val="0"/>
                <w:bCs w:val="0"/>
                <w:sz w:val="22"/>
                <w:lang w:val="en-AU"/>
              </w:rPr>
            </w:pPr>
            <w:r w:rsidRPr="004D3F18">
              <w:rPr>
                <w:rFonts w:ascii="Calibri" w:hAnsi="Calibri"/>
                <w:b w:val="0"/>
                <w:bCs w:val="0"/>
                <w:sz w:val="22"/>
                <w:lang w:val="en-AU"/>
              </w:rPr>
              <w:t>Banners</w:t>
            </w:r>
          </w:p>
          <w:p w14:paraId="4867E767" w14:textId="77777777" w:rsidR="00B852CA" w:rsidRPr="004D3F18" w:rsidRDefault="00B852CA" w:rsidP="00B852CA">
            <w:pPr>
              <w:pStyle w:val="Subtitle"/>
              <w:numPr>
                <w:ilvl w:val="1"/>
                <w:numId w:val="1"/>
              </w:numPr>
              <w:tabs>
                <w:tab w:val="clear" w:pos="1454"/>
                <w:tab w:val="num" w:pos="1701"/>
              </w:tabs>
              <w:spacing w:before="120" w:after="120"/>
              <w:ind w:left="1701" w:hanging="425"/>
              <w:rPr>
                <w:rFonts w:ascii="Calibri" w:hAnsi="Calibri"/>
                <w:b w:val="0"/>
                <w:bCs w:val="0"/>
                <w:sz w:val="22"/>
                <w:lang w:val="en-AU"/>
              </w:rPr>
            </w:pPr>
            <w:r w:rsidRPr="004D3F18">
              <w:rPr>
                <w:rFonts w:ascii="Calibri" w:hAnsi="Calibri"/>
                <w:b w:val="0"/>
                <w:bCs w:val="0"/>
                <w:sz w:val="22"/>
                <w:lang w:val="en-AU"/>
              </w:rPr>
              <w:t>Cinema Advertising</w:t>
            </w:r>
          </w:p>
          <w:p w14:paraId="55252AD1" w14:textId="77777777" w:rsidR="00B852CA" w:rsidRPr="004D3F18" w:rsidRDefault="00B852CA" w:rsidP="00B852CA">
            <w:pPr>
              <w:pStyle w:val="Subtitle"/>
              <w:numPr>
                <w:ilvl w:val="1"/>
                <w:numId w:val="1"/>
              </w:numPr>
              <w:tabs>
                <w:tab w:val="clear" w:pos="1454"/>
                <w:tab w:val="num" w:pos="1701"/>
              </w:tabs>
              <w:spacing w:before="120" w:after="120"/>
              <w:ind w:left="1701" w:hanging="425"/>
              <w:rPr>
                <w:rFonts w:ascii="Calibri" w:hAnsi="Calibri"/>
                <w:b w:val="0"/>
                <w:bCs w:val="0"/>
                <w:sz w:val="22"/>
                <w:lang w:val="en-AU"/>
              </w:rPr>
            </w:pPr>
            <w:r w:rsidRPr="004D3F18">
              <w:rPr>
                <w:rFonts w:ascii="Calibri" w:hAnsi="Calibri"/>
                <w:b w:val="0"/>
                <w:bCs w:val="0"/>
                <w:sz w:val="22"/>
                <w:lang w:val="en-AU"/>
              </w:rPr>
              <w:t>You Tube footage</w:t>
            </w:r>
          </w:p>
          <w:p w14:paraId="0DE869F2" w14:textId="77777777" w:rsidR="00B852CA" w:rsidRPr="000C3884" w:rsidRDefault="00B852CA" w:rsidP="00B852CA">
            <w:pPr>
              <w:numPr>
                <w:ilvl w:val="0"/>
                <w:numId w:val="3"/>
              </w:numPr>
              <w:spacing w:before="120" w:after="120"/>
              <w:rPr>
                <w:rFonts w:ascii="Calibri" w:hAnsi="Calibri"/>
                <w:sz w:val="22"/>
              </w:rPr>
            </w:pPr>
            <w:r w:rsidRPr="000C3884">
              <w:rPr>
                <w:rFonts w:ascii="Calibri" w:hAnsi="Calibri"/>
                <w:sz w:val="22"/>
              </w:rPr>
              <w:t>Read and understood the Terms and Conditions contained on the back of this form.</w:t>
            </w:r>
          </w:p>
        </w:tc>
      </w:tr>
      <w:tr w:rsidR="00B852CA" w:rsidRPr="000C3884" w14:paraId="60FE2F3A" w14:textId="77777777" w:rsidTr="00B85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9" w:type="dxa"/>
            <w:gridSpan w:val="2"/>
          </w:tcPr>
          <w:p w14:paraId="1B915758" w14:textId="77777777" w:rsidR="00B852CA" w:rsidRPr="000C3884" w:rsidRDefault="00B852CA" w:rsidP="00641D51">
            <w:pPr>
              <w:spacing w:before="120" w:after="120"/>
              <w:rPr>
                <w:rFonts w:ascii="Calibri" w:hAnsi="Calibri"/>
                <w:b/>
                <w:sz w:val="22"/>
              </w:rPr>
            </w:pPr>
            <w:r w:rsidRPr="000C3884">
              <w:rPr>
                <w:rFonts w:ascii="Calibri" w:hAnsi="Calibri"/>
                <w:b/>
                <w:sz w:val="22"/>
              </w:rPr>
              <w:t>Signature:</w:t>
            </w:r>
          </w:p>
          <w:p w14:paraId="31D08617" w14:textId="77777777" w:rsidR="00B852CA" w:rsidRPr="000C3884" w:rsidRDefault="00B852CA" w:rsidP="00641D51">
            <w:pPr>
              <w:spacing w:before="120" w:after="120"/>
              <w:rPr>
                <w:rFonts w:ascii="Calibri" w:hAnsi="Calibri"/>
                <w:sz w:val="22"/>
              </w:rPr>
            </w:pPr>
            <w:r w:rsidRPr="000C3884">
              <w:rPr>
                <w:rFonts w:ascii="Calibri" w:hAnsi="Calibri"/>
                <w:sz w:val="22"/>
              </w:rPr>
              <w:t>(parent if subject is under 18)</w:t>
            </w:r>
          </w:p>
        </w:tc>
        <w:tc>
          <w:tcPr>
            <w:tcW w:w="5919" w:type="dxa"/>
            <w:gridSpan w:val="4"/>
          </w:tcPr>
          <w:p w14:paraId="27B4DFE5" w14:textId="77777777" w:rsidR="00B852CA" w:rsidRPr="000C3884" w:rsidRDefault="00B852CA" w:rsidP="00641D51">
            <w:pPr>
              <w:spacing w:before="120" w:after="120"/>
              <w:rPr>
                <w:rFonts w:ascii="Calibri" w:hAnsi="Calibri"/>
                <w:sz w:val="22"/>
              </w:rPr>
            </w:pPr>
          </w:p>
        </w:tc>
      </w:tr>
      <w:tr w:rsidR="00B852CA" w:rsidRPr="000C3884" w14:paraId="54776500" w14:textId="77777777" w:rsidTr="00B85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9" w:type="dxa"/>
            <w:gridSpan w:val="2"/>
          </w:tcPr>
          <w:p w14:paraId="1266B883" w14:textId="77777777" w:rsidR="00B852CA" w:rsidRPr="000C3884" w:rsidRDefault="00B852CA" w:rsidP="00641D51">
            <w:pPr>
              <w:spacing w:before="120" w:after="120"/>
              <w:rPr>
                <w:rFonts w:ascii="Calibri" w:hAnsi="Calibri"/>
                <w:b/>
                <w:sz w:val="22"/>
              </w:rPr>
            </w:pPr>
            <w:r w:rsidRPr="000C3884">
              <w:rPr>
                <w:rFonts w:ascii="Calibri" w:hAnsi="Calibri"/>
                <w:b/>
                <w:sz w:val="22"/>
              </w:rPr>
              <w:t>Date:</w:t>
            </w:r>
          </w:p>
        </w:tc>
        <w:tc>
          <w:tcPr>
            <w:tcW w:w="5919" w:type="dxa"/>
            <w:gridSpan w:val="4"/>
          </w:tcPr>
          <w:p w14:paraId="09C13769" w14:textId="77777777" w:rsidR="00B852CA" w:rsidRPr="000C3884" w:rsidRDefault="00B852CA" w:rsidP="00641D51">
            <w:pPr>
              <w:spacing w:before="120" w:after="120"/>
              <w:rPr>
                <w:rFonts w:ascii="Calibri" w:hAnsi="Calibri"/>
                <w:sz w:val="22"/>
              </w:rPr>
            </w:pPr>
          </w:p>
        </w:tc>
      </w:tr>
    </w:tbl>
    <w:p w14:paraId="036A9123" w14:textId="77777777" w:rsidR="00B852CA" w:rsidRDefault="00B852CA">
      <w:r>
        <w:br w:type="page"/>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B852CA" w:rsidRPr="000C3884" w14:paraId="25800980" w14:textId="77777777" w:rsidTr="00B852CA">
        <w:tc>
          <w:tcPr>
            <w:tcW w:w="9638" w:type="dxa"/>
            <w:shd w:val="clear" w:color="auto" w:fill="D9D9D9"/>
          </w:tcPr>
          <w:p w14:paraId="2A4EA0EA" w14:textId="77777777" w:rsidR="00B852CA" w:rsidRPr="000C3884" w:rsidRDefault="00B852CA" w:rsidP="00641D51">
            <w:pPr>
              <w:spacing w:before="120" w:after="120"/>
              <w:jc w:val="center"/>
              <w:rPr>
                <w:rFonts w:ascii="Calibri" w:hAnsi="Calibri"/>
                <w:b/>
                <w:sz w:val="22"/>
              </w:rPr>
            </w:pPr>
            <w:r w:rsidRPr="000C3884">
              <w:rPr>
                <w:rFonts w:ascii="Calibri" w:hAnsi="Calibri"/>
                <w:b/>
                <w:sz w:val="22"/>
              </w:rPr>
              <w:lastRenderedPageBreak/>
              <w:t>Terms and Conditions</w:t>
            </w:r>
          </w:p>
        </w:tc>
      </w:tr>
      <w:tr w:rsidR="00B852CA" w:rsidRPr="000C3884" w14:paraId="2A76F1FD" w14:textId="77777777" w:rsidTr="00B852CA">
        <w:tc>
          <w:tcPr>
            <w:tcW w:w="9638" w:type="dxa"/>
          </w:tcPr>
          <w:p w14:paraId="3BF93AD5" w14:textId="77777777" w:rsidR="00B852CA" w:rsidRPr="00FB038F" w:rsidRDefault="00B852CA" w:rsidP="00641D51">
            <w:pPr>
              <w:spacing w:before="120" w:after="120"/>
              <w:rPr>
                <w:rFonts w:ascii="Calibri" w:hAnsi="Calibri"/>
                <w:sz w:val="12"/>
              </w:rPr>
            </w:pPr>
            <w:r w:rsidRPr="00FB038F">
              <w:rPr>
                <w:rFonts w:ascii="Calibri" w:hAnsi="Calibri"/>
                <w:sz w:val="12"/>
              </w:rPr>
              <w:t>1.  Agreements and Acknowledgements</w:t>
            </w:r>
          </w:p>
          <w:p w14:paraId="6352D438" w14:textId="77777777" w:rsidR="00B852CA" w:rsidRPr="00FB038F" w:rsidRDefault="00B852CA" w:rsidP="00641D51">
            <w:pPr>
              <w:spacing w:before="120" w:after="120"/>
              <w:rPr>
                <w:rFonts w:ascii="Calibri" w:hAnsi="Calibri"/>
                <w:sz w:val="12"/>
              </w:rPr>
            </w:pPr>
            <w:r w:rsidRPr="00FB038F">
              <w:rPr>
                <w:rFonts w:ascii="Calibri" w:hAnsi="Calibri"/>
                <w:sz w:val="12"/>
              </w:rPr>
              <w:t>The subject (or subject’s parent/guardian) agrees and acknowledges that:</w:t>
            </w:r>
          </w:p>
          <w:p w14:paraId="7BA4562F"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 xml:space="preserve">Qld Oztag may record the </w:t>
            </w:r>
            <w:proofErr w:type="gramStart"/>
            <w:r w:rsidRPr="00FB038F">
              <w:rPr>
                <w:rFonts w:ascii="Calibri" w:hAnsi="Calibri"/>
                <w:sz w:val="12"/>
              </w:rPr>
              <w:t>subjects</w:t>
            </w:r>
            <w:proofErr w:type="gramEnd"/>
            <w:r w:rsidRPr="00FB038F">
              <w:rPr>
                <w:rFonts w:ascii="Calibri" w:hAnsi="Calibri"/>
                <w:sz w:val="12"/>
              </w:rPr>
              <w:t xml:space="preserve"> image and voice, or photograph the subject for use in promotional material</w:t>
            </w:r>
          </w:p>
          <w:p w14:paraId="6A8B5437"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Qld Oztag may incorporate any recorded image or sound, or photograph made by Qld Oztag of the subject</w:t>
            </w:r>
          </w:p>
          <w:p w14:paraId="7E2AA7A8"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Qld Oztag may use the subjects name or any other personal reference in the promotional material.</w:t>
            </w:r>
          </w:p>
          <w:p w14:paraId="456EC487"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Qld Oztag may alter, adapt, utilise and exploit the recorded images and voice, or photographs in any way it sees fit.</w:t>
            </w:r>
          </w:p>
          <w:p w14:paraId="4576497B"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The subject (or subject’s parent/guardian) will not have any interest in the promotional material, in the copyright or any other right in the promotional material and, to the extent permissible by law, the subject (or subject’s parents) waives and/or assigns to Qld Oztag all such rights.</w:t>
            </w:r>
          </w:p>
          <w:p w14:paraId="65EDD6BD" w14:textId="77777777" w:rsidR="00B852CA" w:rsidRPr="00FB038F" w:rsidRDefault="00B852CA" w:rsidP="00641D51">
            <w:pPr>
              <w:spacing w:before="120" w:after="120"/>
              <w:rPr>
                <w:rFonts w:ascii="Calibri" w:hAnsi="Calibri"/>
                <w:sz w:val="2"/>
              </w:rPr>
            </w:pPr>
          </w:p>
          <w:p w14:paraId="7053EF71" w14:textId="77777777" w:rsidR="00B852CA" w:rsidRPr="00FB038F" w:rsidRDefault="00B852CA" w:rsidP="00641D51">
            <w:pPr>
              <w:spacing w:before="120" w:after="120"/>
              <w:rPr>
                <w:rFonts w:ascii="Calibri" w:hAnsi="Calibri"/>
                <w:sz w:val="12"/>
              </w:rPr>
            </w:pPr>
            <w:r w:rsidRPr="00FB038F">
              <w:rPr>
                <w:rFonts w:ascii="Calibri" w:hAnsi="Calibri"/>
                <w:sz w:val="12"/>
              </w:rPr>
              <w:t>2. Release</w:t>
            </w:r>
          </w:p>
          <w:p w14:paraId="5F15B9A2" w14:textId="77777777" w:rsidR="00B852CA" w:rsidRPr="00FB038F" w:rsidRDefault="00B852CA" w:rsidP="00641D51">
            <w:pPr>
              <w:spacing w:before="120" w:after="120"/>
              <w:rPr>
                <w:rFonts w:ascii="Calibri" w:hAnsi="Calibri"/>
                <w:sz w:val="12"/>
              </w:rPr>
            </w:pPr>
            <w:r w:rsidRPr="00FB038F">
              <w:rPr>
                <w:rFonts w:ascii="Calibri" w:hAnsi="Calibri"/>
                <w:sz w:val="12"/>
              </w:rPr>
              <w:t xml:space="preserve">The subject (or subject’s parent/guardian) agrees and acknowledges that the subject participates in the promotional campaign (or any event in which promotional recording or photography was taken) at their own risk and releases Qld Oztag and its employees, </w:t>
            </w:r>
            <w:r>
              <w:rPr>
                <w:rFonts w:ascii="Calibri" w:hAnsi="Calibri"/>
                <w:sz w:val="12"/>
              </w:rPr>
              <w:t xml:space="preserve">Venue Managers </w:t>
            </w:r>
            <w:r w:rsidRPr="00FB038F">
              <w:rPr>
                <w:rFonts w:ascii="Calibri" w:hAnsi="Calibri"/>
                <w:sz w:val="12"/>
              </w:rPr>
              <w:t>or other related stakeholders from any action, proceeding, suit, claim or demand which the subject (or subject’s parent/guardian) has, or may have, connected with, or incidental to:</w:t>
            </w:r>
          </w:p>
          <w:p w14:paraId="5F7F7828"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The subject’s participation in the promotional campaign (if applicable)</w:t>
            </w:r>
          </w:p>
          <w:p w14:paraId="38317D7C"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The subject’s participation in any event in which promotional recording (image and voice) or photography was taken</w:t>
            </w:r>
          </w:p>
          <w:p w14:paraId="5DA7C78D"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The provision by Qld Oztag or any other person of any goods and/or services</w:t>
            </w:r>
          </w:p>
          <w:p w14:paraId="089F4D55"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Any matter or thing referred to in this release</w:t>
            </w:r>
          </w:p>
          <w:p w14:paraId="626678F0" w14:textId="77777777" w:rsidR="00B852CA" w:rsidRPr="00FB038F" w:rsidRDefault="00B852CA" w:rsidP="00641D51">
            <w:pPr>
              <w:spacing w:before="120" w:after="120"/>
              <w:rPr>
                <w:rFonts w:ascii="Calibri" w:hAnsi="Calibri"/>
                <w:sz w:val="2"/>
              </w:rPr>
            </w:pPr>
          </w:p>
          <w:p w14:paraId="103A7ED5" w14:textId="77777777" w:rsidR="00B852CA" w:rsidRPr="00FB038F" w:rsidRDefault="00B852CA" w:rsidP="00641D51">
            <w:pPr>
              <w:spacing w:before="120" w:after="120"/>
              <w:rPr>
                <w:rFonts w:ascii="Calibri" w:hAnsi="Calibri"/>
                <w:sz w:val="12"/>
              </w:rPr>
            </w:pPr>
            <w:r w:rsidRPr="00FB038F">
              <w:rPr>
                <w:rFonts w:ascii="Calibri" w:hAnsi="Calibri"/>
                <w:sz w:val="12"/>
              </w:rPr>
              <w:t>3. Covenants and Warranties</w:t>
            </w:r>
          </w:p>
          <w:p w14:paraId="2F207D95" w14:textId="77777777" w:rsidR="00B852CA" w:rsidRPr="00FB038F" w:rsidRDefault="00B852CA" w:rsidP="00641D51">
            <w:pPr>
              <w:spacing w:before="120" w:after="120"/>
              <w:rPr>
                <w:rFonts w:ascii="Calibri" w:hAnsi="Calibri"/>
                <w:sz w:val="12"/>
              </w:rPr>
            </w:pPr>
            <w:r w:rsidRPr="00FB038F">
              <w:rPr>
                <w:rFonts w:ascii="Calibri" w:hAnsi="Calibri"/>
                <w:sz w:val="12"/>
              </w:rPr>
              <w:t>The subject (or subject’s parent/guardian) covenants and warrants to Qld Oztag that:</w:t>
            </w:r>
          </w:p>
          <w:p w14:paraId="0C7E8C8E"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They are the subject, or the parent / guardian of the subject</w:t>
            </w:r>
          </w:p>
          <w:p w14:paraId="6DE2EBBD" w14:textId="77777777" w:rsidR="00B852CA" w:rsidRPr="00FB038F" w:rsidRDefault="00B852CA" w:rsidP="00641D51">
            <w:pPr>
              <w:spacing w:before="120" w:after="120"/>
              <w:ind w:left="27"/>
              <w:rPr>
                <w:rFonts w:ascii="Calibri" w:hAnsi="Calibri"/>
                <w:sz w:val="12"/>
              </w:rPr>
            </w:pPr>
            <w:r w:rsidRPr="00FB038F">
              <w:rPr>
                <w:rFonts w:ascii="Calibri" w:hAnsi="Calibri"/>
                <w:sz w:val="12"/>
              </w:rPr>
              <w:t>If the subject is a child that:</w:t>
            </w:r>
          </w:p>
          <w:p w14:paraId="357AAECB"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The parent / guardian is fully authorized to enter into this agreement on his / her own behalf and for and on the behalf of the subject</w:t>
            </w:r>
          </w:p>
          <w:p w14:paraId="3E906269"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This agreement is a valid agreement and is binding upon the parent/guardian and the subject</w:t>
            </w:r>
          </w:p>
          <w:p w14:paraId="441C269E"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The subject is under the age of 18</w:t>
            </w:r>
          </w:p>
          <w:p w14:paraId="07025863"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No other person is required to authorize or consent to the execution of this agreement on behalf of the child</w:t>
            </w:r>
          </w:p>
          <w:p w14:paraId="00059168" w14:textId="77777777" w:rsidR="00B852CA" w:rsidRPr="00FB038F" w:rsidRDefault="00B852CA" w:rsidP="00641D51">
            <w:pPr>
              <w:spacing w:before="120" w:after="120"/>
              <w:rPr>
                <w:rFonts w:ascii="Calibri" w:hAnsi="Calibri"/>
                <w:sz w:val="2"/>
              </w:rPr>
            </w:pPr>
          </w:p>
          <w:p w14:paraId="70A7E22C" w14:textId="77777777" w:rsidR="00B852CA" w:rsidRPr="00FB038F" w:rsidRDefault="00B852CA" w:rsidP="00641D51">
            <w:pPr>
              <w:spacing w:before="120" w:after="120"/>
              <w:rPr>
                <w:rFonts w:ascii="Calibri" w:hAnsi="Calibri"/>
                <w:sz w:val="12"/>
              </w:rPr>
            </w:pPr>
            <w:r w:rsidRPr="00FB038F">
              <w:rPr>
                <w:rFonts w:ascii="Calibri" w:hAnsi="Calibri"/>
                <w:sz w:val="12"/>
              </w:rPr>
              <w:t>4. Indemnity</w:t>
            </w:r>
          </w:p>
          <w:p w14:paraId="739CB64E" w14:textId="77777777" w:rsidR="00B852CA" w:rsidRPr="00FB038F" w:rsidRDefault="00B852CA" w:rsidP="00641D51">
            <w:pPr>
              <w:spacing w:before="120" w:after="120"/>
              <w:rPr>
                <w:rFonts w:ascii="Calibri" w:hAnsi="Calibri"/>
                <w:sz w:val="12"/>
              </w:rPr>
            </w:pPr>
            <w:r w:rsidRPr="00FB038F">
              <w:rPr>
                <w:rFonts w:ascii="Calibri" w:hAnsi="Calibri"/>
                <w:sz w:val="12"/>
              </w:rPr>
              <w:t xml:space="preserve">In consideration of Qld Oztag considering the subject for inclusion in promotional material, the subject (or subject’s parent/guardian) indemnifies and holds Qld Oztag and its employees, </w:t>
            </w:r>
            <w:r>
              <w:rPr>
                <w:rFonts w:ascii="Calibri" w:hAnsi="Calibri"/>
                <w:sz w:val="12"/>
              </w:rPr>
              <w:t xml:space="preserve">Venue Managers </w:t>
            </w:r>
            <w:r w:rsidRPr="00FB038F">
              <w:rPr>
                <w:rFonts w:ascii="Calibri" w:hAnsi="Calibri"/>
                <w:sz w:val="12"/>
              </w:rPr>
              <w:t>or other related stakeholders harmless and keeps each of them indemnified from and against any such action, proceeding, suit, claim or demand made against any of the indemnified persons arising from or in consequence of:</w:t>
            </w:r>
          </w:p>
          <w:p w14:paraId="5E0AD3EE"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The subject’s participation in the promotional campaign (if applicable)</w:t>
            </w:r>
          </w:p>
          <w:p w14:paraId="60714C91"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The subject’s participation in any event in which promotional recording (image and voice) or photography was taken</w:t>
            </w:r>
          </w:p>
          <w:p w14:paraId="75934139"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Any claim by the subject (or subject’s parent/guardian) or any other person against any of the released persons which relates to the release given by the subject (or subject’s parent/guardian) in clause 2.</w:t>
            </w:r>
          </w:p>
          <w:p w14:paraId="2D3A0CC9"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Any breach of the covenants and warranties contained in clause 3</w:t>
            </w:r>
          </w:p>
          <w:p w14:paraId="27095636"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Any of the covenants and warranties in clause 3 not being complete, true and correct</w:t>
            </w:r>
          </w:p>
          <w:p w14:paraId="2C3D0B44" w14:textId="77777777" w:rsidR="00B852CA" w:rsidRPr="00FB038F" w:rsidRDefault="00B852CA" w:rsidP="00641D51">
            <w:pPr>
              <w:spacing w:before="120" w:after="120"/>
              <w:ind w:left="27"/>
              <w:rPr>
                <w:rFonts w:ascii="Calibri" w:hAnsi="Calibri"/>
                <w:sz w:val="12"/>
              </w:rPr>
            </w:pPr>
            <w:r w:rsidRPr="00FB038F">
              <w:rPr>
                <w:rFonts w:ascii="Calibri" w:hAnsi="Calibri"/>
                <w:sz w:val="12"/>
              </w:rPr>
              <w:t>And from and against any direct, indirect, consequential or special damage, loss, cost or expense (including legal expenses as between solicitor and client) suffered or incurred by any of the Indemnified Persons and a consequence thereof.</w:t>
            </w:r>
          </w:p>
          <w:p w14:paraId="3CE60BA4" w14:textId="77777777" w:rsidR="00B852CA" w:rsidRPr="00FB038F" w:rsidRDefault="00B852CA" w:rsidP="00641D51">
            <w:pPr>
              <w:spacing w:before="120" w:after="120"/>
              <w:ind w:left="27"/>
              <w:rPr>
                <w:rFonts w:ascii="Calibri" w:hAnsi="Calibri"/>
                <w:sz w:val="2"/>
              </w:rPr>
            </w:pPr>
          </w:p>
          <w:p w14:paraId="6059678C" w14:textId="77777777" w:rsidR="00B852CA" w:rsidRPr="00FB038F" w:rsidRDefault="00B852CA" w:rsidP="00641D51">
            <w:pPr>
              <w:spacing w:before="120" w:after="120"/>
              <w:ind w:left="27"/>
              <w:rPr>
                <w:rFonts w:ascii="Calibri" w:hAnsi="Calibri"/>
                <w:sz w:val="12"/>
              </w:rPr>
            </w:pPr>
            <w:r w:rsidRPr="00FB038F">
              <w:rPr>
                <w:rFonts w:ascii="Calibri" w:hAnsi="Calibri"/>
                <w:sz w:val="12"/>
              </w:rPr>
              <w:t>5. Moral Rights</w:t>
            </w:r>
          </w:p>
          <w:p w14:paraId="60E63EF3" w14:textId="77777777" w:rsidR="00B852CA" w:rsidRPr="00FB038F" w:rsidRDefault="00B852CA" w:rsidP="00641D51">
            <w:pPr>
              <w:spacing w:before="120" w:after="120"/>
              <w:ind w:left="27"/>
              <w:rPr>
                <w:rFonts w:ascii="Calibri" w:hAnsi="Calibri"/>
                <w:sz w:val="12"/>
              </w:rPr>
            </w:pPr>
            <w:r w:rsidRPr="00FB038F">
              <w:rPr>
                <w:rFonts w:ascii="Calibri" w:hAnsi="Calibri"/>
                <w:sz w:val="12"/>
              </w:rPr>
              <w:t>The subject (or subject’s parent/guardian as the legal administrator of the child’s affairs):</w:t>
            </w:r>
          </w:p>
          <w:p w14:paraId="7C09C8FD"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Consents to any work created by the child in the course of participating in the promotional campaign (or any event in which promotional recording or photography was taken) being changed, copied, edited, added to, taken from, adapted and /</w:t>
            </w:r>
            <w:proofErr w:type="spellStart"/>
            <w:r w:rsidRPr="00FB038F">
              <w:rPr>
                <w:rFonts w:ascii="Calibri" w:hAnsi="Calibri"/>
                <w:sz w:val="12"/>
              </w:rPr>
              <w:t>pr</w:t>
            </w:r>
            <w:proofErr w:type="spellEnd"/>
            <w:r w:rsidRPr="00FB038F">
              <w:rPr>
                <w:rFonts w:ascii="Calibri" w:hAnsi="Calibri"/>
                <w:sz w:val="12"/>
              </w:rPr>
              <w:t xml:space="preserve"> translated, in any manner or context by Qld Oztag, and any person authorized to do so by Qld Oztag, for any purpose, notwithstanding that such conduct may amount to derogatory treatment of the work within the meaning of the Copyrights Act, 1968</w:t>
            </w:r>
          </w:p>
          <w:p w14:paraId="1E709483"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rPr>
              <w:t>Acknowledges that the consent in paragraph above is genuinely given and is not given because any person:</w:t>
            </w:r>
          </w:p>
          <w:p w14:paraId="5FFE3024" w14:textId="77777777" w:rsidR="00B852CA" w:rsidRPr="004D3F18" w:rsidRDefault="00B852CA" w:rsidP="00B852CA">
            <w:pPr>
              <w:pStyle w:val="Subtitle"/>
              <w:numPr>
                <w:ilvl w:val="1"/>
                <w:numId w:val="1"/>
              </w:numPr>
              <w:tabs>
                <w:tab w:val="clear" w:pos="1454"/>
                <w:tab w:val="num" w:pos="1701"/>
              </w:tabs>
              <w:spacing w:before="120" w:after="120"/>
              <w:ind w:left="1701" w:hanging="425"/>
              <w:rPr>
                <w:rFonts w:ascii="Calibri" w:hAnsi="Calibri"/>
                <w:b w:val="0"/>
                <w:sz w:val="12"/>
                <w:lang w:val="en-AU"/>
              </w:rPr>
            </w:pPr>
            <w:r w:rsidRPr="004D3F18">
              <w:rPr>
                <w:rFonts w:ascii="Calibri" w:hAnsi="Calibri"/>
                <w:b w:val="0"/>
                <w:sz w:val="12"/>
                <w:lang w:val="en-AU"/>
              </w:rPr>
              <w:t xml:space="preserve">Applied </w:t>
            </w:r>
            <w:r w:rsidRPr="004D3F18">
              <w:rPr>
                <w:rFonts w:ascii="Calibri" w:hAnsi="Calibri"/>
                <w:b w:val="0"/>
                <w:bCs w:val="0"/>
                <w:sz w:val="12"/>
                <w:lang w:val="en-AU"/>
              </w:rPr>
              <w:t>duress to the subject (or any representative of the subject) to give that consent</w:t>
            </w:r>
          </w:p>
          <w:p w14:paraId="3589CB04" w14:textId="77777777" w:rsidR="00B852CA" w:rsidRPr="004D3F18" w:rsidRDefault="00B852CA" w:rsidP="00B852CA">
            <w:pPr>
              <w:pStyle w:val="Subtitle"/>
              <w:numPr>
                <w:ilvl w:val="1"/>
                <w:numId w:val="1"/>
              </w:numPr>
              <w:tabs>
                <w:tab w:val="clear" w:pos="1454"/>
                <w:tab w:val="num" w:pos="1701"/>
              </w:tabs>
              <w:spacing w:before="120" w:after="120"/>
              <w:ind w:left="1701" w:hanging="425"/>
              <w:rPr>
                <w:rFonts w:ascii="Calibri" w:hAnsi="Calibri"/>
                <w:b w:val="0"/>
                <w:sz w:val="12"/>
                <w:lang w:val="en-AU"/>
              </w:rPr>
            </w:pPr>
            <w:r w:rsidRPr="004D3F18">
              <w:rPr>
                <w:rFonts w:ascii="Calibri" w:hAnsi="Calibri"/>
                <w:b w:val="0"/>
                <w:bCs w:val="0"/>
                <w:sz w:val="12"/>
                <w:lang w:val="en-AU"/>
              </w:rPr>
              <w:t>Made a false and misleading statement to the subject (or subjects parent / guardian) in relation to the giving of that consent</w:t>
            </w:r>
          </w:p>
          <w:p w14:paraId="023E2E8D" w14:textId="77777777" w:rsidR="00B852CA" w:rsidRPr="00FB038F" w:rsidRDefault="00B852CA" w:rsidP="00641D51">
            <w:pPr>
              <w:spacing w:before="120" w:after="120"/>
              <w:ind w:left="27"/>
              <w:rPr>
                <w:rFonts w:ascii="Calibri" w:hAnsi="Calibri"/>
                <w:sz w:val="2"/>
              </w:rPr>
            </w:pPr>
          </w:p>
          <w:p w14:paraId="268C7F63" w14:textId="77777777" w:rsidR="00B852CA" w:rsidRPr="00FB038F" w:rsidRDefault="00B852CA" w:rsidP="00641D51">
            <w:pPr>
              <w:spacing w:before="120" w:after="120"/>
              <w:ind w:left="27"/>
              <w:rPr>
                <w:rFonts w:ascii="Calibri" w:hAnsi="Calibri"/>
                <w:sz w:val="12"/>
              </w:rPr>
            </w:pPr>
            <w:r w:rsidRPr="00FB038F">
              <w:rPr>
                <w:rFonts w:ascii="Calibri" w:hAnsi="Calibri"/>
                <w:sz w:val="12"/>
              </w:rPr>
              <w:t>6. General</w:t>
            </w:r>
          </w:p>
          <w:p w14:paraId="76FFBA3A"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u w:val="single"/>
              </w:rPr>
              <w:t>Waiver</w:t>
            </w:r>
            <w:r w:rsidRPr="00FB038F">
              <w:rPr>
                <w:rFonts w:ascii="Calibri" w:hAnsi="Calibri"/>
                <w:sz w:val="12"/>
              </w:rPr>
              <w:t xml:space="preserve"> – Any Failure or delay on the part of Qld Oztag in insisting upon strict performance by the subject (or subjects parent / guardian) of any provision of this agreement will not be taken to be a waiver of such provision or of any rights of Qld Oztag and shall not be taken to be a waiver of the same provisions on any subsequent occasion.</w:t>
            </w:r>
          </w:p>
          <w:p w14:paraId="4B983BEE"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u w:val="single"/>
              </w:rPr>
              <w:t>Assignment</w:t>
            </w:r>
            <w:r w:rsidRPr="00FB038F">
              <w:rPr>
                <w:rFonts w:ascii="Calibri" w:hAnsi="Calibri"/>
                <w:sz w:val="12"/>
              </w:rPr>
              <w:t xml:space="preserve"> – Qld Oztag may assign any or all of the rights or obligations of the agreement to any other person without the subject’s (or subject’s parent / guardian) consent. The subject (or subject’s parent / guardian) may not assign any of the rights or obligations of this agreement to any other person in any circumstance.</w:t>
            </w:r>
          </w:p>
          <w:p w14:paraId="2A3FF2DA"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u w:val="single"/>
              </w:rPr>
              <w:t xml:space="preserve">Governing </w:t>
            </w:r>
            <w:r w:rsidRPr="00FB038F">
              <w:rPr>
                <w:rFonts w:ascii="Calibri" w:hAnsi="Calibri"/>
                <w:sz w:val="12"/>
              </w:rPr>
              <w:t>Law – This agreement will be governed by and construed ion accordance with the laws of Queensland and the subject (or subject’s parent / guardian) unreservedly submits to the jurisdiction of the Courts of that State and all Courts competent to hear appeals from those Courts</w:t>
            </w:r>
          </w:p>
          <w:p w14:paraId="7254636B" w14:textId="77777777" w:rsidR="00B852CA" w:rsidRPr="00FB038F" w:rsidRDefault="00B852CA" w:rsidP="00B852CA">
            <w:pPr>
              <w:numPr>
                <w:ilvl w:val="0"/>
                <w:numId w:val="3"/>
              </w:numPr>
              <w:spacing w:before="120" w:after="120"/>
              <w:ind w:left="567"/>
              <w:rPr>
                <w:rFonts w:ascii="Calibri" w:hAnsi="Calibri"/>
                <w:sz w:val="12"/>
              </w:rPr>
            </w:pPr>
            <w:r w:rsidRPr="00FB038F">
              <w:rPr>
                <w:rFonts w:ascii="Calibri" w:hAnsi="Calibri"/>
                <w:sz w:val="12"/>
                <w:u w:val="single"/>
              </w:rPr>
              <w:t>Assigns</w:t>
            </w:r>
            <w:r w:rsidRPr="00FB038F">
              <w:rPr>
                <w:rFonts w:ascii="Calibri" w:hAnsi="Calibri"/>
                <w:sz w:val="12"/>
              </w:rPr>
              <w:t xml:space="preserve"> – Any reference to any party in this agreement includes a reference to that party’s successors and assigns.</w:t>
            </w:r>
          </w:p>
        </w:tc>
      </w:tr>
      <w:bookmarkEnd w:id="0"/>
    </w:tbl>
    <w:p w14:paraId="302E42F7" w14:textId="77777777" w:rsidR="00E669E4" w:rsidRDefault="00E669E4"/>
    <w:sectPr w:rsidR="00E669E4" w:rsidSect="002E6DA9">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C5283"/>
    <w:multiLevelType w:val="multilevel"/>
    <w:tmpl w:val="F20A049E"/>
    <w:lvl w:ilvl="0">
      <w:start w:val="1"/>
      <w:numFmt w:val="bullet"/>
      <w:lvlText w:val=""/>
      <w:lvlJc w:val="left"/>
      <w:pPr>
        <w:ind w:left="1260" w:hanging="540"/>
      </w:pPr>
      <w:rPr>
        <w:rFonts w:ascii="Symbol" w:hAnsi="Symbol" w:hint="default"/>
      </w:rPr>
    </w:lvl>
    <w:lvl w:ilvl="1">
      <w:start w:val="3"/>
      <w:numFmt w:val="decimal"/>
      <w:lvlText w:val="%1.%2."/>
      <w:lvlJc w:val="left"/>
      <w:pPr>
        <w:ind w:left="126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 w15:restartNumberingAfterBreak="0">
    <w:nsid w:val="56280329"/>
    <w:multiLevelType w:val="multilevel"/>
    <w:tmpl w:val="04090025"/>
    <w:lvl w:ilvl="0">
      <w:start w:val="1"/>
      <w:numFmt w:val="decimal"/>
      <w:lvlText w:val="%1"/>
      <w:lvlJc w:val="left"/>
      <w:pPr>
        <w:tabs>
          <w:tab w:val="num" w:pos="432"/>
        </w:tabs>
        <w:ind w:left="432" w:hanging="432"/>
      </w:pPr>
      <w:rPr>
        <w:rFonts w:cs="Times New Roman" w:hint="default"/>
        <w:color w:val="FF0000"/>
        <w:sz w:val="36"/>
      </w:rPr>
    </w:lvl>
    <w:lvl w:ilvl="1">
      <w:start w:val="1"/>
      <w:numFmt w:val="decimal"/>
      <w:pStyle w:val="Heading2"/>
      <w:lvlText w:val="%1.%2"/>
      <w:lvlJc w:val="left"/>
      <w:pPr>
        <w:tabs>
          <w:tab w:val="num" w:pos="576"/>
        </w:tabs>
        <w:ind w:left="576" w:hanging="576"/>
      </w:pPr>
      <w:rPr>
        <w:rFonts w:cs="Times New Roman" w:hint="default"/>
        <w:color w:val="FF0000"/>
        <w:sz w:val="36"/>
      </w:rPr>
    </w:lvl>
    <w:lvl w:ilvl="2">
      <w:start w:val="1"/>
      <w:numFmt w:val="decimal"/>
      <w:pStyle w:val="Heading3"/>
      <w:lvlText w:val="%1.%2.%3"/>
      <w:lvlJc w:val="left"/>
      <w:pPr>
        <w:tabs>
          <w:tab w:val="num" w:pos="4974"/>
        </w:tabs>
        <w:ind w:left="4974"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15:restartNumberingAfterBreak="0">
    <w:nsid w:val="5EDB5050"/>
    <w:multiLevelType w:val="hybridMultilevel"/>
    <w:tmpl w:val="499C6624"/>
    <w:lvl w:ilvl="0" w:tplc="04090001">
      <w:start w:val="1"/>
      <w:numFmt w:val="bullet"/>
      <w:lvlText w:val=""/>
      <w:lvlJc w:val="left"/>
      <w:pPr>
        <w:tabs>
          <w:tab w:val="num" w:pos="734"/>
        </w:tabs>
        <w:ind w:left="734" w:hanging="360"/>
      </w:pPr>
      <w:rPr>
        <w:rFonts w:ascii="Symbol" w:hAnsi="Symbol" w:hint="default"/>
      </w:rPr>
    </w:lvl>
    <w:lvl w:ilvl="1" w:tplc="04090003">
      <w:start w:val="1"/>
      <w:numFmt w:val="bullet"/>
      <w:lvlText w:val="o"/>
      <w:lvlJc w:val="left"/>
      <w:pPr>
        <w:tabs>
          <w:tab w:val="num" w:pos="1454"/>
        </w:tabs>
        <w:ind w:left="1454" w:hanging="360"/>
      </w:pPr>
      <w:rPr>
        <w:rFonts w:ascii="Courier New" w:hAnsi="Courier New" w:hint="default"/>
      </w:rPr>
    </w:lvl>
    <w:lvl w:ilvl="2" w:tplc="0409000F">
      <w:start w:val="1"/>
      <w:numFmt w:val="decimal"/>
      <w:lvlText w:val="%3."/>
      <w:lvlJc w:val="left"/>
      <w:pPr>
        <w:tabs>
          <w:tab w:val="num" w:pos="2174"/>
        </w:tabs>
        <w:ind w:left="2174" w:hanging="360"/>
      </w:pPr>
      <w:rPr>
        <w:rFonts w:cs="Times New Roman" w:hint="default"/>
      </w:rPr>
    </w:lvl>
    <w:lvl w:ilvl="3" w:tplc="04090001">
      <w:start w:val="1"/>
      <w:numFmt w:val="bullet"/>
      <w:lvlText w:val=""/>
      <w:lvlJc w:val="left"/>
      <w:pPr>
        <w:tabs>
          <w:tab w:val="num" w:pos="2894"/>
        </w:tabs>
        <w:ind w:left="2894" w:hanging="360"/>
      </w:pPr>
      <w:rPr>
        <w:rFonts w:ascii="Symbol" w:hAnsi="Symbol" w:hint="default"/>
      </w:rPr>
    </w:lvl>
    <w:lvl w:ilvl="4" w:tplc="04090003">
      <w:start w:val="1"/>
      <w:numFmt w:val="bullet"/>
      <w:lvlText w:val="o"/>
      <w:lvlJc w:val="left"/>
      <w:pPr>
        <w:tabs>
          <w:tab w:val="num" w:pos="3614"/>
        </w:tabs>
        <w:ind w:left="3614" w:hanging="360"/>
      </w:pPr>
      <w:rPr>
        <w:rFonts w:ascii="Courier New" w:hAnsi="Courier New" w:hint="default"/>
      </w:rPr>
    </w:lvl>
    <w:lvl w:ilvl="5" w:tplc="CA7EF5B0">
      <w:start w:val="1"/>
      <w:numFmt w:val="lowerLetter"/>
      <w:lvlText w:val="(%6)"/>
      <w:lvlJc w:val="left"/>
      <w:pPr>
        <w:ind w:left="4334" w:hanging="360"/>
      </w:pPr>
      <w:rPr>
        <w:rFont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 w15:restartNumberingAfterBreak="0">
    <w:nsid w:val="7CFC2764"/>
    <w:multiLevelType w:val="hybridMultilevel"/>
    <w:tmpl w:val="D06A1B62"/>
    <w:lvl w:ilvl="0" w:tplc="2B221842">
      <w:start w:val="1"/>
      <w:numFmt w:val="bullet"/>
      <w:lvlText w:val=""/>
      <w:lvlJc w:val="left"/>
      <w:pPr>
        <w:tabs>
          <w:tab w:val="num" w:pos="450"/>
        </w:tabs>
        <w:ind w:left="450" w:hanging="45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CA"/>
    <w:rsid w:val="002E6DA9"/>
    <w:rsid w:val="005C74CB"/>
    <w:rsid w:val="00780F44"/>
    <w:rsid w:val="00B852CA"/>
    <w:rsid w:val="00E6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1EC8"/>
  <w15:chartTrackingRefBased/>
  <w15:docId w15:val="{831650E0-F806-4E35-A2FC-2CA3BF56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CA"/>
    <w:pPr>
      <w:spacing w:after="0" w:line="240" w:lineRule="auto"/>
    </w:pPr>
    <w:rPr>
      <w:rFonts w:ascii="Times New Roman" w:eastAsia="Times New Roman" w:hAnsi="Times New Roman" w:cs="Times New Roman"/>
      <w:sz w:val="24"/>
      <w:szCs w:val="24"/>
      <w:lang w:val="en-AU"/>
    </w:rPr>
  </w:style>
  <w:style w:type="paragraph" w:styleId="Heading2">
    <w:name w:val="heading 2"/>
    <w:basedOn w:val="Normal"/>
    <w:next w:val="Normal"/>
    <w:link w:val="Heading2Char"/>
    <w:qFormat/>
    <w:rsid w:val="00B852CA"/>
    <w:pPr>
      <w:keepNext/>
      <w:numPr>
        <w:ilvl w:val="1"/>
        <w:numId w:val="4"/>
      </w:numPr>
      <w:spacing w:before="60" w:after="60"/>
      <w:outlineLvl w:val="1"/>
    </w:pPr>
    <w:rPr>
      <w:b/>
      <w:bCs/>
      <w:sz w:val="28"/>
      <w:lang w:val="x-none"/>
    </w:rPr>
  </w:style>
  <w:style w:type="paragraph" w:styleId="Heading3">
    <w:name w:val="heading 3"/>
    <w:basedOn w:val="Normal"/>
    <w:next w:val="Normal"/>
    <w:link w:val="Heading3Char"/>
    <w:qFormat/>
    <w:rsid w:val="00B852CA"/>
    <w:pPr>
      <w:keepNext/>
      <w:numPr>
        <w:ilvl w:val="2"/>
        <w:numId w:val="4"/>
      </w:numPr>
      <w:tabs>
        <w:tab w:val="left" w:pos="748"/>
      </w:tabs>
      <w:spacing w:before="60" w:after="60"/>
      <w:outlineLvl w:val="2"/>
    </w:pPr>
    <w:rPr>
      <w:b/>
      <w:bCs/>
      <w:lang w:val="x-none"/>
    </w:rPr>
  </w:style>
  <w:style w:type="paragraph" w:styleId="Heading4">
    <w:name w:val="heading 4"/>
    <w:basedOn w:val="Normal"/>
    <w:next w:val="Normal"/>
    <w:link w:val="Heading4Char"/>
    <w:qFormat/>
    <w:rsid w:val="00B852CA"/>
    <w:pPr>
      <w:keepNext/>
      <w:numPr>
        <w:ilvl w:val="3"/>
        <w:numId w:val="4"/>
      </w:numPr>
      <w:spacing w:before="60" w:after="60"/>
      <w:outlineLvl w:val="3"/>
    </w:pPr>
    <w:rPr>
      <w:b/>
      <w:bCs/>
      <w:lang w:val="x-none"/>
    </w:rPr>
  </w:style>
  <w:style w:type="paragraph" w:styleId="Heading5">
    <w:name w:val="heading 5"/>
    <w:basedOn w:val="Normal"/>
    <w:next w:val="Normal"/>
    <w:link w:val="Heading5Char"/>
    <w:qFormat/>
    <w:rsid w:val="00B852CA"/>
    <w:pPr>
      <w:keepNext/>
      <w:numPr>
        <w:ilvl w:val="4"/>
        <w:numId w:val="4"/>
      </w:numPr>
      <w:spacing w:before="60" w:after="60"/>
      <w:outlineLvl w:val="4"/>
    </w:pPr>
    <w:rPr>
      <w:b/>
      <w:bCs/>
      <w:lang w:val="x-none"/>
    </w:rPr>
  </w:style>
  <w:style w:type="paragraph" w:styleId="Heading6">
    <w:name w:val="heading 6"/>
    <w:basedOn w:val="Normal"/>
    <w:next w:val="Normal"/>
    <w:link w:val="Heading6Char"/>
    <w:qFormat/>
    <w:rsid w:val="00B852CA"/>
    <w:pPr>
      <w:keepNext/>
      <w:numPr>
        <w:ilvl w:val="5"/>
        <w:numId w:val="4"/>
      </w:numPr>
      <w:outlineLvl w:val="5"/>
    </w:pPr>
    <w:rPr>
      <w:sz w:val="32"/>
      <w:lang w:val="x-none"/>
    </w:rPr>
  </w:style>
  <w:style w:type="paragraph" w:styleId="Heading7">
    <w:name w:val="heading 7"/>
    <w:basedOn w:val="Normal"/>
    <w:next w:val="Normal"/>
    <w:link w:val="Heading7Char"/>
    <w:qFormat/>
    <w:rsid w:val="00B852CA"/>
    <w:pPr>
      <w:keepNext/>
      <w:numPr>
        <w:ilvl w:val="6"/>
        <w:numId w:val="4"/>
      </w:numPr>
      <w:spacing w:before="60" w:after="60"/>
      <w:jc w:val="center"/>
      <w:outlineLvl w:val="6"/>
    </w:pPr>
    <w:rPr>
      <w:b/>
      <w:bCs/>
      <w:lang w:val="x-none"/>
    </w:rPr>
  </w:style>
  <w:style w:type="paragraph" w:styleId="Heading8">
    <w:name w:val="heading 8"/>
    <w:basedOn w:val="Normal"/>
    <w:next w:val="Normal"/>
    <w:link w:val="Heading8Char"/>
    <w:qFormat/>
    <w:rsid w:val="00B852CA"/>
    <w:pPr>
      <w:keepNext/>
      <w:numPr>
        <w:ilvl w:val="7"/>
        <w:numId w:val="4"/>
      </w:numPr>
      <w:outlineLvl w:val="7"/>
    </w:pPr>
    <w:rPr>
      <w:b/>
      <w:bCs/>
      <w:color w:val="FF0000"/>
      <w:sz w:val="36"/>
      <w:lang w:val="x-none"/>
    </w:rPr>
  </w:style>
  <w:style w:type="paragraph" w:styleId="Heading9">
    <w:name w:val="heading 9"/>
    <w:basedOn w:val="Normal"/>
    <w:next w:val="Normal"/>
    <w:link w:val="Heading9Char"/>
    <w:qFormat/>
    <w:rsid w:val="00B852CA"/>
    <w:pPr>
      <w:keepNext/>
      <w:numPr>
        <w:ilvl w:val="8"/>
        <w:numId w:val="4"/>
      </w:numPr>
      <w:outlineLvl w:val="8"/>
    </w:pPr>
    <w:rPr>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52CA"/>
    <w:rPr>
      <w:rFonts w:ascii="Times New Roman" w:eastAsia="Times New Roman" w:hAnsi="Times New Roman" w:cs="Times New Roman"/>
      <w:b/>
      <w:bCs/>
      <w:sz w:val="28"/>
      <w:szCs w:val="24"/>
      <w:lang w:val="x-none"/>
    </w:rPr>
  </w:style>
  <w:style w:type="character" w:customStyle="1" w:styleId="Heading3Char">
    <w:name w:val="Heading 3 Char"/>
    <w:basedOn w:val="DefaultParagraphFont"/>
    <w:link w:val="Heading3"/>
    <w:rsid w:val="00B852CA"/>
    <w:rPr>
      <w:rFonts w:ascii="Times New Roman" w:eastAsia="Times New Roman" w:hAnsi="Times New Roman" w:cs="Times New Roman"/>
      <w:b/>
      <w:bCs/>
      <w:sz w:val="24"/>
      <w:szCs w:val="24"/>
      <w:lang w:val="x-none"/>
    </w:rPr>
  </w:style>
  <w:style w:type="character" w:customStyle="1" w:styleId="Heading4Char">
    <w:name w:val="Heading 4 Char"/>
    <w:basedOn w:val="DefaultParagraphFont"/>
    <w:link w:val="Heading4"/>
    <w:rsid w:val="00B852CA"/>
    <w:rPr>
      <w:rFonts w:ascii="Times New Roman" w:eastAsia="Times New Roman" w:hAnsi="Times New Roman" w:cs="Times New Roman"/>
      <w:b/>
      <w:bCs/>
      <w:sz w:val="24"/>
      <w:szCs w:val="24"/>
      <w:lang w:val="x-none"/>
    </w:rPr>
  </w:style>
  <w:style w:type="character" w:customStyle="1" w:styleId="Heading5Char">
    <w:name w:val="Heading 5 Char"/>
    <w:basedOn w:val="DefaultParagraphFont"/>
    <w:link w:val="Heading5"/>
    <w:rsid w:val="00B852CA"/>
    <w:rPr>
      <w:rFonts w:ascii="Times New Roman" w:eastAsia="Times New Roman" w:hAnsi="Times New Roman" w:cs="Times New Roman"/>
      <w:b/>
      <w:bCs/>
      <w:sz w:val="24"/>
      <w:szCs w:val="24"/>
      <w:lang w:val="x-none"/>
    </w:rPr>
  </w:style>
  <w:style w:type="character" w:customStyle="1" w:styleId="Heading6Char">
    <w:name w:val="Heading 6 Char"/>
    <w:basedOn w:val="DefaultParagraphFont"/>
    <w:link w:val="Heading6"/>
    <w:rsid w:val="00B852CA"/>
    <w:rPr>
      <w:rFonts w:ascii="Times New Roman" w:eastAsia="Times New Roman" w:hAnsi="Times New Roman" w:cs="Times New Roman"/>
      <w:sz w:val="32"/>
      <w:szCs w:val="24"/>
      <w:lang w:val="x-none"/>
    </w:rPr>
  </w:style>
  <w:style w:type="character" w:customStyle="1" w:styleId="Heading7Char">
    <w:name w:val="Heading 7 Char"/>
    <w:basedOn w:val="DefaultParagraphFont"/>
    <w:link w:val="Heading7"/>
    <w:rsid w:val="00B852CA"/>
    <w:rPr>
      <w:rFonts w:ascii="Times New Roman" w:eastAsia="Times New Roman" w:hAnsi="Times New Roman" w:cs="Times New Roman"/>
      <w:b/>
      <w:bCs/>
      <w:sz w:val="24"/>
      <w:szCs w:val="24"/>
      <w:lang w:val="x-none"/>
    </w:rPr>
  </w:style>
  <w:style w:type="character" w:customStyle="1" w:styleId="Heading8Char">
    <w:name w:val="Heading 8 Char"/>
    <w:basedOn w:val="DefaultParagraphFont"/>
    <w:link w:val="Heading8"/>
    <w:rsid w:val="00B852CA"/>
    <w:rPr>
      <w:rFonts w:ascii="Times New Roman" w:eastAsia="Times New Roman" w:hAnsi="Times New Roman" w:cs="Times New Roman"/>
      <w:b/>
      <w:bCs/>
      <w:color w:val="FF0000"/>
      <w:sz w:val="36"/>
      <w:szCs w:val="24"/>
      <w:lang w:val="x-none"/>
    </w:rPr>
  </w:style>
  <w:style w:type="character" w:customStyle="1" w:styleId="Heading9Char">
    <w:name w:val="Heading 9 Char"/>
    <w:basedOn w:val="DefaultParagraphFont"/>
    <w:link w:val="Heading9"/>
    <w:rsid w:val="00B852CA"/>
    <w:rPr>
      <w:rFonts w:ascii="Times New Roman" w:eastAsia="Times New Roman" w:hAnsi="Times New Roman" w:cs="Times New Roman"/>
      <w:b/>
      <w:bCs/>
      <w:sz w:val="24"/>
      <w:szCs w:val="24"/>
      <w:lang w:val="x-none"/>
    </w:rPr>
  </w:style>
  <w:style w:type="paragraph" w:styleId="Subtitle">
    <w:name w:val="Subtitle"/>
    <w:basedOn w:val="Normal"/>
    <w:link w:val="SubtitleChar"/>
    <w:uiPriority w:val="99"/>
    <w:qFormat/>
    <w:rsid w:val="00B852CA"/>
    <w:pPr>
      <w:spacing w:before="60" w:after="60"/>
    </w:pPr>
    <w:rPr>
      <w:b/>
      <w:bCs/>
      <w:lang w:val="x-none"/>
    </w:rPr>
  </w:style>
  <w:style w:type="character" w:customStyle="1" w:styleId="SubtitleChar">
    <w:name w:val="Subtitle Char"/>
    <w:basedOn w:val="DefaultParagraphFont"/>
    <w:link w:val="Subtitle"/>
    <w:uiPriority w:val="99"/>
    <w:rsid w:val="00B852CA"/>
    <w:rPr>
      <w:rFonts w:ascii="Times New Roman" w:eastAsia="Times New Roman" w:hAnsi="Times New Roman" w:cs="Times New Roman"/>
      <w:b/>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Powell - USA Oztag</dc:creator>
  <cp:keywords/>
  <dc:description/>
  <cp:lastModifiedBy>Andrew Pye</cp:lastModifiedBy>
  <cp:revision>2</cp:revision>
  <dcterms:created xsi:type="dcterms:W3CDTF">2020-01-14T04:05:00Z</dcterms:created>
  <dcterms:modified xsi:type="dcterms:W3CDTF">2020-01-14T04:05:00Z</dcterms:modified>
</cp:coreProperties>
</file>